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B752F" w14:textId="12AF94CD" w:rsidR="00285944" w:rsidRDefault="00285944"/>
    <w:p w14:paraId="74EC345E" w14:textId="24A1E752" w:rsidR="0040406F" w:rsidRDefault="0040406F"/>
    <w:p w14:paraId="7234014A" w14:textId="50225F2E" w:rsidR="0040406F" w:rsidRDefault="0040406F"/>
    <w:p w14:paraId="1D04C0BC" w14:textId="77777777" w:rsidR="0040406F" w:rsidRDefault="0040406F"/>
    <w:p w14:paraId="12AB5B4C" w14:textId="080DE2F3" w:rsidR="003E7188" w:rsidRDefault="003E7188" w:rsidP="00386665">
      <w:pPr>
        <w:jc w:val="both"/>
        <w:rPr>
          <w:rFonts w:ascii="Calibri" w:hAnsi="Calibri" w:cs="Calibri"/>
          <w:b/>
          <w:bCs/>
        </w:rPr>
      </w:pPr>
    </w:p>
    <w:p w14:paraId="4734D74C" w14:textId="77777777" w:rsidR="00253C25" w:rsidRPr="00CD3242" w:rsidRDefault="00253C25" w:rsidP="00386665">
      <w:pPr>
        <w:jc w:val="both"/>
        <w:rPr>
          <w:rFonts w:ascii="Calibri" w:hAnsi="Calibri" w:cs="Calibri"/>
          <w:b/>
          <w:bCs/>
        </w:rPr>
      </w:pPr>
    </w:p>
    <w:p w14:paraId="00C37B70" w14:textId="3E45911B" w:rsidR="00E17CA6" w:rsidRDefault="00E17CA6">
      <w:pPr>
        <w:rPr>
          <w:rFonts w:ascii="Calibri" w:hAnsi="Calibri" w:cs="Calibri"/>
        </w:rPr>
      </w:pPr>
    </w:p>
    <w:p w14:paraId="63A60FE2" w14:textId="35DEAAAE" w:rsidR="00253C25" w:rsidRPr="00C47778" w:rsidRDefault="00253C25" w:rsidP="00253C25">
      <w:pPr>
        <w:jc w:val="center"/>
        <w:rPr>
          <w:rFonts w:asciiTheme="majorHAnsi" w:hAnsiTheme="majorHAnsi" w:cstheme="majorHAnsi"/>
          <w:b/>
          <w:bCs/>
          <w:sz w:val="28"/>
          <w:szCs w:val="28"/>
          <w:lang w:val="en-GB"/>
        </w:rPr>
      </w:pPr>
      <w:r w:rsidRPr="00C47778">
        <w:rPr>
          <w:rFonts w:asciiTheme="majorHAnsi" w:hAnsiTheme="majorHAnsi" w:cstheme="majorHAnsi"/>
          <w:b/>
          <w:bCs/>
          <w:sz w:val="28"/>
          <w:szCs w:val="28"/>
          <w:lang w:val="en-GB"/>
        </w:rPr>
        <w:t>34.BI-MU PRESENT</w:t>
      </w:r>
      <w:r w:rsidR="00F12487">
        <w:rPr>
          <w:rFonts w:asciiTheme="majorHAnsi" w:hAnsiTheme="majorHAnsi" w:cstheme="majorHAnsi"/>
          <w:b/>
          <w:bCs/>
          <w:sz w:val="28"/>
          <w:szCs w:val="28"/>
          <w:lang w:val="en-GB"/>
        </w:rPr>
        <w:t xml:space="preserve">S ALL </w:t>
      </w:r>
      <w:r w:rsidR="00C47778" w:rsidRPr="00C47778">
        <w:rPr>
          <w:rFonts w:asciiTheme="majorHAnsi" w:hAnsiTheme="majorHAnsi" w:cstheme="majorHAnsi"/>
          <w:b/>
          <w:bCs/>
          <w:sz w:val="28"/>
          <w:szCs w:val="28"/>
          <w:lang w:val="en-GB"/>
        </w:rPr>
        <w:t>FACES OF INNOVATION</w:t>
      </w:r>
    </w:p>
    <w:p w14:paraId="74BC4084" w14:textId="574FE85F" w:rsidR="00253C25" w:rsidRPr="00C47778" w:rsidRDefault="00C47778" w:rsidP="00253C25">
      <w:pPr>
        <w:jc w:val="center"/>
        <w:rPr>
          <w:rFonts w:asciiTheme="majorHAnsi" w:hAnsiTheme="majorHAnsi" w:cstheme="majorHAnsi"/>
          <w:b/>
          <w:bCs/>
          <w:sz w:val="28"/>
          <w:szCs w:val="28"/>
          <w:lang w:val="en-GB"/>
        </w:rPr>
      </w:pPr>
      <w:r w:rsidRPr="00C47778">
        <w:rPr>
          <w:rFonts w:asciiTheme="majorHAnsi" w:hAnsiTheme="majorHAnsi" w:cstheme="majorHAnsi"/>
          <w:b/>
          <w:bCs/>
          <w:sz w:val="28"/>
          <w:szCs w:val="28"/>
          <w:lang w:val="en-GB"/>
        </w:rPr>
        <w:t xml:space="preserve">AT FIERAMILANO RHO FROM </w:t>
      </w:r>
      <w:r w:rsidR="00253C25" w:rsidRPr="00C47778">
        <w:rPr>
          <w:rFonts w:asciiTheme="majorHAnsi" w:hAnsiTheme="majorHAnsi" w:cstheme="majorHAnsi"/>
          <w:b/>
          <w:bCs/>
          <w:sz w:val="28"/>
          <w:szCs w:val="28"/>
          <w:lang w:val="en-GB"/>
        </w:rPr>
        <w:t xml:space="preserve">9 </w:t>
      </w:r>
      <w:r w:rsidRPr="00C47778">
        <w:rPr>
          <w:rFonts w:asciiTheme="majorHAnsi" w:hAnsiTheme="majorHAnsi" w:cstheme="majorHAnsi"/>
          <w:b/>
          <w:bCs/>
          <w:sz w:val="28"/>
          <w:szCs w:val="28"/>
          <w:lang w:val="en-GB"/>
        </w:rPr>
        <w:t xml:space="preserve">TO </w:t>
      </w:r>
      <w:r w:rsidR="00253C25" w:rsidRPr="00C47778">
        <w:rPr>
          <w:rFonts w:asciiTheme="majorHAnsi" w:hAnsiTheme="majorHAnsi" w:cstheme="majorHAnsi"/>
          <w:b/>
          <w:bCs/>
          <w:sz w:val="28"/>
          <w:szCs w:val="28"/>
          <w:lang w:val="en-GB"/>
        </w:rPr>
        <w:t>12 O</w:t>
      </w:r>
      <w:r w:rsidR="00866160">
        <w:rPr>
          <w:rFonts w:asciiTheme="majorHAnsi" w:hAnsiTheme="majorHAnsi" w:cstheme="majorHAnsi"/>
          <w:b/>
          <w:bCs/>
          <w:sz w:val="28"/>
          <w:szCs w:val="28"/>
          <w:lang w:val="en-GB"/>
        </w:rPr>
        <w:t>CTOBER</w:t>
      </w:r>
      <w:r w:rsidRPr="00C47778">
        <w:rPr>
          <w:rFonts w:asciiTheme="majorHAnsi" w:hAnsiTheme="majorHAnsi" w:cstheme="majorHAnsi"/>
          <w:b/>
          <w:bCs/>
          <w:sz w:val="28"/>
          <w:szCs w:val="28"/>
          <w:lang w:val="en-GB"/>
        </w:rPr>
        <w:t xml:space="preserve"> 2024</w:t>
      </w:r>
    </w:p>
    <w:p w14:paraId="75040BF9" w14:textId="77777777" w:rsidR="00253C25" w:rsidRPr="00C47778" w:rsidRDefault="00253C25" w:rsidP="00253C25">
      <w:pPr>
        <w:jc w:val="both"/>
        <w:rPr>
          <w:rFonts w:asciiTheme="majorHAnsi" w:hAnsiTheme="majorHAnsi" w:cstheme="majorHAnsi"/>
          <w:lang w:val="en-GB"/>
        </w:rPr>
      </w:pPr>
    </w:p>
    <w:p w14:paraId="28832761" w14:textId="77777777" w:rsidR="00253C25" w:rsidRPr="00F12487" w:rsidRDefault="00253C25" w:rsidP="00253C25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374C51C2" w14:textId="5D292B92" w:rsidR="00253C25" w:rsidRPr="00226EEE" w:rsidRDefault="00C97B1B" w:rsidP="00253C25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 w:rsidRPr="00226EEE">
        <w:rPr>
          <w:rFonts w:asciiTheme="majorHAnsi" w:hAnsiTheme="majorHAnsi" w:cstheme="majorHAnsi"/>
          <w:sz w:val="22"/>
          <w:szCs w:val="22"/>
          <w:lang w:val="en-GB"/>
        </w:rPr>
        <w:t xml:space="preserve">The traditional press conference of </w:t>
      </w:r>
      <w:r w:rsidR="00253C25" w:rsidRPr="00226EEE">
        <w:rPr>
          <w:rFonts w:asciiTheme="majorHAnsi" w:hAnsiTheme="majorHAnsi" w:cstheme="majorHAnsi"/>
          <w:sz w:val="22"/>
          <w:szCs w:val="22"/>
          <w:lang w:val="en-GB"/>
        </w:rPr>
        <w:t>UCIMU-SISTEMI PER PRODURRE a</w:t>
      </w:r>
      <w:r w:rsidRPr="00226EEE">
        <w:rPr>
          <w:rFonts w:asciiTheme="majorHAnsi" w:hAnsiTheme="majorHAnsi" w:cstheme="majorHAnsi"/>
          <w:sz w:val="22"/>
          <w:szCs w:val="22"/>
          <w:lang w:val="en-GB"/>
        </w:rPr>
        <w:t xml:space="preserve">t EMO HANNOVER was also the occasion to present the </w:t>
      </w:r>
      <w:r w:rsidR="00253C25" w:rsidRPr="00A40A64">
        <w:rPr>
          <w:rFonts w:asciiTheme="majorHAnsi" w:hAnsiTheme="majorHAnsi" w:cstheme="majorHAnsi"/>
          <w:b/>
          <w:sz w:val="22"/>
          <w:szCs w:val="22"/>
          <w:lang w:val="en-GB"/>
        </w:rPr>
        <w:t>34</w:t>
      </w:r>
      <w:r w:rsidR="00A87C32" w:rsidRPr="00A40A64">
        <w:rPr>
          <w:rFonts w:asciiTheme="majorHAnsi" w:hAnsiTheme="majorHAnsi" w:cstheme="majorHAnsi"/>
          <w:b/>
          <w:sz w:val="22"/>
          <w:szCs w:val="22"/>
          <w:lang w:val="en-GB"/>
        </w:rPr>
        <w:t>th edition of BI-MU</w:t>
      </w:r>
      <w:r w:rsidR="00A87C32" w:rsidRPr="00226EEE">
        <w:rPr>
          <w:rFonts w:asciiTheme="majorHAnsi" w:hAnsiTheme="majorHAnsi" w:cstheme="majorHAnsi"/>
          <w:sz w:val="22"/>
          <w:szCs w:val="22"/>
          <w:lang w:val="en-GB"/>
        </w:rPr>
        <w:t xml:space="preserve">, the biennial exhibition of machine tools, robots, automation systems, digital and additive manufacturing, auxiliary and enabling technologies, which will be held </w:t>
      </w:r>
      <w:r w:rsidR="00253C25" w:rsidRPr="00226EEE">
        <w:rPr>
          <w:rFonts w:asciiTheme="majorHAnsi" w:hAnsiTheme="majorHAnsi" w:cstheme="majorHAnsi"/>
          <w:b/>
          <w:sz w:val="22"/>
          <w:szCs w:val="22"/>
          <w:lang w:val="en-GB"/>
        </w:rPr>
        <w:t>a</w:t>
      </w:r>
      <w:r w:rsidR="00A87C32" w:rsidRPr="00226EEE">
        <w:rPr>
          <w:rFonts w:asciiTheme="majorHAnsi" w:hAnsiTheme="majorHAnsi" w:cstheme="majorHAnsi"/>
          <w:b/>
          <w:sz w:val="22"/>
          <w:szCs w:val="22"/>
          <w:lang w:val="en-GB"/>
        </w:rPr>
        <w:t>t</w:t>
      </w:r>
      <w:r w:rsidR="00253C25" w:rsidRPr="00226EEE">
        <w:rPr>
          <w:rFonts w:asciiTheme="majorHAnsi" w:hAnsiTheme="majorHAnsi" w:cstheme="majorHAnsi"/>
          <w:b/>
          <w:sz w:val="22"/>
          <w:szCs w:val="22"/>
          <w:lang w:val="en-GB"/>
        </w:rPr>
        <w:t xml:space="preserve"> fieramilano Rho</w:t>
      </w:r>
      <w:r w:rsidR="00A40A64">
        <w:rPr>
          <w:rFonts w:asciiTheme="majorHAnsi" w:hAnsiTheme="majorHAnsi" w:cstheme="majorHAnsi"/>
          <w:b/>
          <w:sz w:val="22"/>
          <w:szCs w:val="22"/>
          <w:lang w:val="en-GB"/>
        </w:rPr>
        <w:t>,</w:t>
      </w:r>
      <w:r w:rsidR="00A87C32" w:rsidRPr="00226EEE">
        <w:rPr>
          <w:rFonts w:asciiTheme="majorHAnsi" w:hAnsiTheme="majorHAnsi" w:cstheme="majorHAnsi"/>
          <w:b/>
          <w:sz w:val="22"/>
          <w:szCs w:val="22"/>
          <w:lang w:val="en-GB"/>
        </w:rPr>
        <w:t xml:space="preserve"> from 9 to 12 October 2024</w:t>
      </w:r>
      <w:r w:rsidR="00253C25" w:rsidRPr="00226EEE">
        <w:rPr>
          <w:rFonts w:asciiTheme="majorHAnsi" w:hAnsiTheme="majorHAnsi" w:cstheme="majorHAnsi"/>
          <w:sz w:val="22"/>
          <w:szCs w:val="22"/>
          <w:lang w:val="en-GB"/>
        </w:rPr>
        <w:t xml:space="preserve">. </w:t>
      </w:r>
    </w:p>
    <w:p w14:paraId="05E95486" w14:textId="77777777" w:rsidR="00253C25" w:rsidRPr="00226EEE" w:rsidRDefault="00253C25" w:rsidP="00253C25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635C525F" w14:textId="52CA55ED" w:rsidR="00253C25" w:rsidRPr="00F12487" w:rsidRDefault="00C97B1B" w:rsidP="00C97B1B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 w:rsidRPr="00F12487">
        <w:rPr>
          <w:rFonts w:asciiTheme="majorHAnsi" w:hAnsiTheme="majorHAnsi" w:cstheme="majorHAnsi"/>
          <w:sz w:val="22"/>
          <w:szCs w:val="22"/>
          <w:lang w:val="en-GB"/>
        </w:rPr>
        <w:t xml:space="preserve">Promoted by UCIMU-SISTEMI PER PRODURRE, the Italian machine tools, robots and automation systems manufacturers' association, and organised by EFIM-ENTE FIERE ITALIANE MACCHINE, </w:t>
      </w:r>
      <w:r w:rsidRPr="00F12487">
        <w:rPr>
          <w:rFonts w:asciiTheme="majorHAnsi" w:hAnsiTheme="majorHAnsi" w:cstheme="majorHAnsi"/>
          <w:b/>
          <w:sz w:val="22"/>
          <w:szCs w:val="22"/>
          <w:lang w:val="en-GB"/>
        </w:rPr>
        <w:t>34.BI-MU is a sustainable event</w:t>
      </w:r>
      <w:r w:rsidRPr="00F12487">
        <w:rPr>
          <w:rFonts w:asciiTheme="majorHAnsi" w:hAnsiTheme="majorHAnsi" w:cstheme="majorHAnsi"/>
          <w:sz w:val="22"/>
          <w:szCs w:val="22"/>
          <w:lang w:val="en-GB"/>
        </w:rPr>
        <w:t xml:space="preserve">, managed and organised according to the principles of environmental, economic and social sustainability, with ICIM ISO 20121 certification. </w:t>
      </w:r>
    </w:p>
    <w:p w14:paraId="67D10178" w14:textId="77777777" w:rsidR="00253C25" w:rsidRPr="00F12487" w:rsidRDefault="00253C25" w:rsidP="00253C2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58323534" w14:textId="1D15E1A5" w:rsidR="00253C25" w:rsidRPr="00226EEE" w:rsidRDefault="009516DB" w:rsidP="00253C25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 w:rsidRPr="009516DB">
        <w:rPr>
          <w:rFonts w:asciiTheme="majorHAnsi" w:hAnsiTheme="majorHAnsi" w:cstheme="majorHAnsi"/>
          <w:sz w:val="22"/>
          <w:szCs w:val="22"/>
          <w:lang w:val="en-GB"/>
        </w:rPr>
        <w:t xml:space="preserve">Among the leading international events of the sector, once again </w:t>
      </w:r>
      <w:r w:rsidR="00253C25" w:rsidRPr="009516DB">
        <w:rPr>
          <w:rFonts w:asciiTheme="majorHAnsi" w:hAnsiTheme="majorHAnsi" w:cstheme="majorHAnsi"/>
          <w:sz w:val="22"/>
          <w:szCs w:val="22"/>
          <w:lang w:val="en-GB"/>
        </w:rPr>
        <w:t xml:space="preserve">BI-MU </w:t>
      </w:r>
      <w:r w:rsidRPr="009516DB">
        <w:rPr>
          <w:rFonts w:asciiTheme="majorHAnsi" w:hAnsiTheme="majorHAnsi" w:cstheme="majorHAnsi"/>
          <w:sz w:val="22"/>
          <w:szCs w:val="22"/>
          <w:lang w:val="en-GB"/>
        </w:rPr>
        <w:t>cho</w:t>
      </w:r>
      <w:r w:rsidR="00A40A64">
        <w:rPr>
          <w:rFonts w:asciiTheme="majorHAnsi" w:hAnsiTheme="majorHAnsi" w:cstheme="majorHAnsi"/>
          <w:sz w:val="22"/>
          <w:szCs w:val="22"/>
          <w:lang w:val="en-GB"/>
        </w:rPr>
        <w:t>se</w:t>
      </w:r>
      <w:r w:rsidRPr="009516DB">
        <w:rPr>
          <w:rFonts w:asciiTheme="majorHAnsi" w:hAnsiTheme="majorHAnsi" w:cstheme="majorHAnsi"/>
          <w:sz w:val="22"/>
          <w:szCs w:val="22"/>
          <w:lang w:val="en-GB"/>
        </w:rPr>
        <w:t xml:space="preserve"> the stage of the world exhibition to </w:t>
      </w:r>
      <w:r w:rsidR="00D32385">
        <w:rPr>
          <w:rFonts w:asciiTheme="majorHAnsi" w:hAnsiTheme="majorHAnsi" w:cstheme="majorHAnsi"/>
          <w:sz w:val="22"/>
          <w:szCs w:val="22"/>
          <w:lang w:val="en-GB"/>
        </w:rPr>
        <w:t xml:space="preserve">preview the </w:t>
      </w:r>
      <w:r w:rsidRPr="00226EEE">
        <w:rPr>
          <w:rFonts w:asciiTheme="majorHAnsi" w:hAnsiTheme="majorHAnsi" w:cstheme="majorHAnsi"/>
          <w:sz w:val="22"/>
          <w:szCs w:val="22"/>
          <w:lang w:val="en-GB"/>
        </w:rPr>
        <w:t xml:space="preserve">contents and special features of its next edition to </w:t>
      </w:r>
      <w:r w:rsidR="000B34D4">
        <w:rPr>
          <w:rFonts w:asciiTheme="majorHAnsi" w:hAnsiTheme="majorHAnsi" w:cstheme="majorHAnsi"/>
          <w:sz w:val="22"/>
          <w:szCs w:val="22"/>
          <w:lang w:val="en-GB"/>
        </w:rPr>
        <w:t xml:space="preserve">the </w:t>
      </w:r>
      <w:r w:rsidRPr="00226EEE">
        <w:rPr>
          <w:rFonts w:asciiTheme="majorHAnsi" w:hAnsiTheme="majorHAnsi" w:cstheme="majorHAnsi"/>
          <w:sz w:val="22"/>
          <w:szCs w:val="22"/>
          <w:lang w:val="en-GB"/>
        </w:rPr>
        <w:t>press and trade operators</w:t>
      </w:r>
      <w:r w:rsidR="00253C25" w:rsidRPr="00226EEE">
        <w:rPr>
          <w:rFonts w:asciiTheme="majorHAnsi" w:hAnsiTheme="majorHAnsi" w:cstheme="majorHAnsi"/>
          <w:sz w:val="22"/>
          <w:szCs w:val="22"/>
          <w:lang w:val="en-GB"/>
        </w:rPr>
        <w:t>.</w:t>
      </w:r>
    </w:p>
    <w:p w14:paraId="192FF937" w14:textId="77777777" w:rsidR="00253C25" w:rsidRPr="00226EEE" w:rsidRDefault="00253C25" w:rsidP="00253C25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607866FB" w14:textId="5F1C8C65" w:rsidR="00253C25" w:rsidRPr="00226EEE" w:rsidRDefault="00B743E3" w:rsidP="00E917C4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 w:rsidRPr="00226EEE">
        <w:rPr>
          <w:rFonts w:asciiTheme="majorHAnsi" w:hAnsiTheme="majorHAnsi" w:cstheme="majorHAnsi"/>
          <w:sz w:val="22"/>
          <w:szCs w:val="22"/>
          <w:lang w:val="en-GB"/>
        </w:rPr>
        <w:t xml:space="preserve">In the wake </w:t>
      </w:r>
      <w:r w:rsidR="00E917C4" w:rsidRPr="00226EEE">
        <w:rPr>
          <w:rFonts w:asciiTheme="majorHAnsi" w:hAnsiTheme="majorHAnsi" w:cstheme="majorHAnsi"/>
          <w:sz w:val="22"/>
          <w:szCs w:val="22"/>
          <w:lang w:val="en-GB"/>
        </w:rPr>
        <w:t xml:space="preserve">of the success achieved in </w:t>
      </w:r>
      <w:r w:rsidR="00253C25" w:rsidRPr="00226EEE">
        <w:rPr>
          <w:rFonts w:asciiTheme="majorHAnsi" w:hAnsiTheme="majorHAnsi" w:cstheme="majorHAnsi"/>
          <w:sz w:val="22"/>
          <w:szCs w:val="22"/>
          <w:lang w:val="en-GB"/>
        </w:rPr>
        <w:t xml:space="preserve">2022, </w:t>
      </w:r>
      <w:r w:rsidR="009109A1" w:rsidRPr="009109A1">
        <w:rPr>
          <w:rFonts w:asciiTheme="majorHAnsi" w:hAnsiTheme="majorHAnsi" w:cstheme="majorHAnsi"/>
          <w:b/>
          <w:sz w:val="22"/>
          <w:szCs w:val="22"/>
          <w:lang w:val="en-GB"/>
        </w:rPr>
        <w:t>around machines and production systems, the real heart of the trade show</w:t>
      </w:r>
      <w:r w:rsidR="009109A1">
        <w:rPr>
          <w:rFonts w:asciiTheme="majorHAnsi" w:hAnsiTheme="majorHAnsi" w:cstheme="majorHAnsi"/>
          <w:b/>
          <w:sz w:val="22"/>
          <w:szCs w:val="22"/>
          <w:lang w:val="en-GB"/>
        </w:rPr>
        <w:t>,</w:t>
      </w:r>
      <w:r w:rsidR="009109A1" w:rsidRPr="009109A1"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r w:rsidR="00253C25" w:rsidRPr="00226EEE">
        <w:rPr>
          <w:rFonts w:asciiTheme="majorHAnsi" w:hAnsiTheme="majorHAnsi" w:cstheme="majorHAnsi"/>
          <w:sz w:val="22"/>
          <w:szCs w:val="22"/>
          <w:lang w:val="en-GB"/>
        </w:rPr>
        <w:t xml:space="preserve">BI-MU </w:t>
      </w:r>
      <w:r w:rsidR="00E917C4" w:rsidRPr="00226EEE">
        <w:rPr>
          <w:rFonts w:asciiTheme="majorHAnsi" w:hAnsiTheme="majorHAnsi" w:cstheme="majorHAnsi"/>
          <w:sz w:val="22"/>
          <w:szCs w:val="22"/>
          <w:lang w:val="en-GB"/>
        </w:rPr>
        <w:t xml:space="preserve">will </w:t>
      </w:r>
      <w:r w:rsidR="008A4745">
        <w:rPr>
          <w:rFonts w:asciiTheme="majorHAnsi" w:hAnsiTheme="majorHAnsi" w:cstheme="majorHAnsi"/>
          <w:sz w:val="22"/>
          <w:szCs w:val="22"/>
          <w:lang w:val="en-GB"/>
        </w:rPr>
        <w:t xml:space="preserve">present </w:t>
      </w:r>
      <w:r w:rsidR="00E917C4" w:rsidRPr="00226EEE">
        <w:rPr>
          <w:rFonts w:asciiTheme="majorHAnsi" w:hAnsiTheme="majorHAnsi" w:cstheme="majorHAnsi"/>
          <w:sz w:val="22"/>
          <w:szCs w:val="22"/>
          <w:lang w:val="en-GB"/>
        </w:rPr>
        <w:t>its pr</w:t>
      </w:r>
      <w:r w:rsidR="008A4745">
        <w:rPr>
          <w:rFonts w:asciiTheme="majorHAnsi" w:hAnsiTheme="majorHAnsi" w:cstheme="majorHAnsi"/>
          <w:sz w:val="22"/>
          <w:szCs w:val="22"/>
          <w:lang w:val="en-GB"/>
        </w:rPr>
        <w:t>oduct offering by</w:t>
      </w:r>
      <w:r w:rsidR="00E917C4" w:rsidRPr="00226EEE">
        <w:rPr>
          <w:rFonts w:asciiTheme="majorHAnsi" w:hAnsiTheme="majorHAnsi" w:cstheme="majorHAnsi"/>
          <w:sz w:val="22"/>
          <w:szCs w:val="22"/>
          <w:lang w:val="en-GB"/>
        </w:rPr>
        <w:t xml:space="preserve"> re</w:t>
      </w:r>
      <w:r w:rsidR="008A4745">
        <w:rPr>
          <w:rFonts w:asciiTheme="majorHAnsi" w:hAnsiTheme="majorHAnsi" w:cstheme="majorHAnsi"/>
          <w:sz w:val="22"/>
          <w:szCs w:val="22"/>
          <w:lang w:val="en-GB"/>
        </w:rPr>
        <w:t xml:space="preserve">-proposing a format focused on </w:t>
      </w:r>
      <w:r w:rsidR="008A4745" w:rsidRPr="008A4745">
        <w:rPr>
          <w:rFonts w:asciiTheme="majorHAnsi" w:hAnsiTheme="majorHAnsi" w:cstheme="majorHAnsi"/>
          <w:b/>
          <w:sz w:val="22"/>
          <w:szCs w:val="22"/>
          <w:lang w:val="en-GB"/>
        </w:rPr>
        <w:t>8 exhibition themes</w:t>
      </w:r>
      <w:r w:rsidR="00D32385" w:rsidRPr="00D32385">
        <w:rPr>
          <w:rFonts w:asciiTheme="majorHAnsi" w:hAnsiTheme="majorHAnsi" w:cstheme="majorHAnsi"/>
          <w:b/>
          <w:sz w:val="22"/>
          <w:szCs w:val="22"/>
          <w:lang w:val="en-GB"/>
        </w:rPr>
        <w:t xml:space="preserve"> </w:t>
      </w:r>
      <w:r w:rsidR="00E917C4" w:rsidRPr="00226EEE">
        <w:rPr>
          <w:rFonts w:asciiTheme="majorHAnsi" w:hAnsiTheme="majorHAnsi" w:cstheme="majorHAnsi"/>
          <w:sz w:val="22"/>
          <w:szCs w:val="22"/>
          <w:lang w:val="en-GB"/>
        </w:rPr>
        <w:t xml:space="preserve">to represent </w:t>
      </w:r>
      <w:r w:rsidR="00AB1F1B" w:rsidRPr="00226EEE">
        <w:rPr>
          <w:rFonts w:asciiTheme="majorHAnsi" w:hAnsiTheme="majorHAnsi" w:cstheme="majorHAnsi"/>
          <w:sz w:val="22"/>
          <w:szCs w:val="22"/>
          <w:lang w:val="en-GB"/>
        </w:rPr>
        <w:t>“</w:t>
      </w:r>
      <w:r w:rsidR="000D04EE">
        <w:rPr>
          <w:rFonts w:asciiTheme="majorHAnsi" w:hAnsiTheme="majorHAnsi" w:cstheme="majorHAnsi"/>
          <w:b/>
          <w:sz w:val="22"/>
          <w:szCs w:val="22"/>
          <w:lang w:val="en-GB"/>
        </w:rPr>
        <w:t xml:space="preserve">all </w:t>
      </w:r>
      <w:r w:rsidR="00E917C4" w:rsidRPr="00D32385">
        <w:rPr>
          <w:rFonts w:asciiTheme="majorHAnsi" w:hAnsiTheme="majorHAnsi" w:cstheme="majorHAnsi"/>
          <w:b/>
          <w:sz w:val="22"/>
          <w:szCs w:val="22"/>
          <w:lang w:val="en-GB"/>
        </w:rPr>
        <w:t>faces of innovation</w:t>
      </w:r>
      <w:r w:rsidR="008433EB">
        <w:rPr>
          <w:rFonts w:asciiTheme="majorHAnsi" w:hAnsiTheme="majorHAnsi" w:cstheme="majorHAnsi"/>
          <w:sz w:val="22"/>
          <w:szCs w:val="22"/>
          <w:lang w:val="en-GB"/>
        </w:rPr>
        <w:t>”</w:t>
      </w:r>
      <w:r w:rsidR="00AB1F1B" w:rsidRPr="00226EEE">
        <w:rPr>
          <w:rFonts w:asciiTheme="majorHAnsi" w:hAnsiTheme="majorHAnsi" w:cstheme="majorHAnsi"/>
          <w:sz w:val="22"/>
          <w:szCs w:val="22"/>
          <w:lang w:val="en-GB"/>
        </w:rPr>
        <w:t xml:space="preserve">, as </w:t>
      </w:r>
      <w:r w:rsidR="008433EB">
        <w:rPr>
          <w:rFonts w:asciiTheme="majorHAnsi" w:hAnsiTheme="majorHAnsi" w:cstheme="majorHAnsi"/>
          <w:sz w:val="22"/>
          <w:szCs w:val="22"/>
          <w:lang w:val="en-GB"/>
        </w:rPr>
        <w:t xml:space="preserve">in </w:t>
      </w:r>
      <w:r w:rsidR="00AB1F1B" w:rsidRPr="00226EEE">
        <w:rPr>
          <w:rFonts w:asciiTheme="majorHAnsi" w:hAnsiTheme="majorHAnsi" w:cstheme="majorHAnsi"/>
          <w:sz w:val="22"/>
          <w:szCs w:val="22"/>
          <w:lang w:val="en-GB"/>
        </w:rPr>
        <w:t xml:space="preserve">the </w:t>
      </w:r>
      <w:r w:rsidR="00887922" w:rsidRPr="00226EEE">
        <w:rPr>
          <w:rFonts w:asciiTheme="majorHAnsi" w:hAnsiTheme="majorHAnsi" w:cstheme="majorHAnsi"/>
          <w:sz w:val="22"/>
          <w:szCs w:val="22"/>
          <w:lang w:val="en-GB"/>
        </w:rPr>
        <w:t>slogan</w:t>
      </w:r>
      <w:r w:rsidR="00887922"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r w:rsidR="00887922" w:rsidRPr="00226EEE">
        <w:rPr>
          <w:rFonts w:asciiTheme="majorHAnsi" w:hAnsiTheme="majorHAnsi" w:cstheme="majorHAnsi"/>
          <w:sz w:val="22"/>
          <w:szCs w:val="22"/>
          <w:lang w:val="en-GB"/>
        </w:rPr>
        <w:t>accompanying</w:t>
      </w:r>
      <w:r w:rsidR="008433EB">
        <w:rPr>
          <w:rFonts w:asciiTheme="majorHAnsi" w:hAnsiTheme="majorHAnsi" w:cstheme="majorHAnsi"/>
          <w:sz w:val="22"/>
          <w:szCs w:val="22"/>
          <w:lang w:val="en-GB"/>
        </w:rPr>
        <w:t xml:space="preserve"> the promotion of the event</w:t>
      </w:r>
      <w:r w:rsidR="00887922">
        <w:rPr>
          <w:rFonts w:asciiTheme="majorHAnsi" w:hAnsiTheme="majorHAnsi" w:cstheme="majorHAnsi"/>
          <w:sz w:val="22"/>
          <w:szCs w:val="22"/>
          <w:lang w:val="en-GB"/>
        </w:rPr>
        <w:t>.</w:t>
      </w:r>
    </w:p>
    <w:p w14:paraId="06138746" w14:textId="22A5EB40" w:rsidR="00253C25" w:rsidRPr="00226EEE" w:rsidRDefault="00253C25" w:rsidP="00253C25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363944F9" w14:textId="2105F0FC" w:rsidR="00253C25" w:rsidRPr="00437C57" w:rsidRDefault="00253C25" w:rsidP="00437C57">
      <w:pPr>
        <w:jc w:val="both"/>
        <w:rPr>
          <w:rFonts w:asciiTheme="majorHAnsi" w:hAnsiTheme="majorHAnsi" w:cstheme="majorHAnsi"/>
          <w:bCs/>
          <w:sz w:val="22"/>
          <w:szCs w:val="22"/>
          <w:lang w:val="en-GB"/>
        </w:rPr>
      </w:pPr>
      <w:r w:rsidRPr="00226EEE">
        <w:rPr>
          <w:rFonts w:asciiTheme="majorHAnsi" w:hAnsiTheme="majorHAnsi" w:cstheme="majorHAnsi"/>
          <w:b/>
          <w:bCs/>
          <w:sz w:val="22"/>
          <w:szCs w:val="22"/>
          <w:lang w:val="en-GB"/>
        </w:rPr>
        <w:t>Robotheart</w:t>
      </w:r>
      <w:r w:rsidRPr="00226EEE"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r w:rsidR="00240ABD" w:rsidRPr="00226EEE">
        <w:rPr>
          <w:rFonts w:asciiTheme="majorHAnsi" w:hAnsiTheme="majorHAnsi" w:cstheme="majorHAnsi"/>
          <w:sz w:val="22"/>
          <w:szCs w:val="22"/>
          <w:lang w:val="en-GB"/>
        </w:rPr>
        <w:t xml:space="preserve">will be </w:t>
      </w:r>
      <w:r w:rsidRPr="00226EEE">
        <w:rPr>
          <w:rFonts w:asciiTheme="majorHAnsi" w:hAnsiTheme="majorHAnsi" w:cstheme="majorHAnsi"/>
          <w:sz w:val="22"/>
          <w:szCs w:val="22"/>
          <w:lang w:val="en-GB"/>
        </w:rPr>
        <w:t>dedicat</w:t>
      </w:r>
      <w:r w:rsidR="00240ABD" w:rsidRPr="00226EEE">
        <w:rPr>
          <w:rFonts w:asciiTheme="majorHAnsi" w:hAnsiTheme="majorHAnsi" w:cstheme="majorHAnsi"/>
          <w:sz w:val="22"/>
          <w:szCs w:val="22"/>
          <w:lang w:val="en-GB"/>
        </w:rPr>
        <w:t>ed to robotics, automation, related technologies</w:t>
      </w:r>
      <w:r w:rsidRPr="00226EEE">
        <w:rPr>
          <w:rFonts w:asciiTheme="majorHAnsi" w:hAnsiTheme="majorHAnsi" w:cstheme="majorHAnsi"/>
          <w:sz w:val="22"/>
          <w:szCs w:val="22"/>
          <w:lang w:val="en-GB"/>
        </w:rPr>
        <w:t xml:space="preserve">, </w:t>
      </w:r>
      <w:r w:rsidR="00240ABD" w:rsidRPr="00226EEE">
        <w:rPr>
          <w:rFonts w:asciiTheme="majorHAnsi" w:hAnsiTheme="majorHAnsi" w:cstheme="majorHAnsi"/>
          <w:sz w:val="22"/>
          <w:szCs w:val="22"/>
          <w:lang w:val="en-GB"/>
        </w:rPr>
        <w:t>systems and artificial intelligence for all manufacturing</w:t>
      </w:r>
      <w:r w:rsidR="00240ABD" w:rsidRPr="00437C57">
        <w:rPr>
          <w:rFonts w:asciiTheme="majorHAnsi" w:hAnsiTheme="majorHAnsi" w:cstheme="majorHAnsi"/>
          <w:sz w:val="22"/>
          <w:szCs w:val="22"/>
          <w:lang w:val="en-GB"/>
        </w:rPr>
        <w:t xml:space="preserve"> sectors</w:t>
      </w:r>
      <w:r w:rsidRPr="00437C57">
        <w:rPr>
          <w:rFonts w:asciiTheme="majorHAnsi" w:hAnsiTheme="majorHAnsi" w:cstheme="majorHAnsi"/>
          <w:sz w:val="22"/>
          <w:szCs w:val="22"/>
          <w:lang w:val="en-GB"/>
        </w:rPr>
        <w:t xml:space="preserve">; </w:t>
      </w:r>
      <w:r w:rsidRPr="00437C57">
        <w:rPr>
          <w:rFonts w:asciiTheme="majorHAnsi" w:hAnsiTheme="majorHAnsi" w:cstheme="majorHAnsi"/>
          <w:b/>
          <w:bCs/>
          <w:sz w:val="22"/>
          <w:szCs w:val="22"/>
          <w:lang w:val="en-GB"/>
        </w:rPr>
        <w:t>Più Additive</w:t>
      </w:r>
      <w:r w:rsidR="00240ABD" w:rsidRPr="00437C57">
        <w:rPr>
          <w:rFonts w:asciiTheme="majorHAnsi" w:hAnsiTheme="majorHAnsi" w:cstheme="majorHAnsi"/>
          <w:sz w:val="22"/>
          <w:szCs w:val="22"/>
          <w:lang w:val="en-GB"/>
        </w:rPr>
        <w:t xml:space="preserve"> will be focused on machines, </w:t>
      </w:r>
      <w:r w:rsidRPr="00437C57">
        <w:rPr>
          <w:rFonts w:asciiTheme="majorHAnsi" w:hAnsiTheme="majorHAnsi" w:cstheme="majorHAnsi"/>
          <w:sz w:val="22"/>
          <w:szCs w:val="22"/>
          <w:lang w:val="en-GB"/>
        </w:rPr>
        <w:t>material</w:t>
      </w:r>
      <w:r w:rsidR="00240ABD" w:rsidRPr="00437C57">
        <w:rPr>
          <w:rFonts w:asciiTheme="majorHAnsi" w:hAnsiTheme="majorHAnsi" w:cstheme="majorHAnsi"/>
          <w:sz w:val="22"/>
          <w:szCs w:val="22"/>
          <w:lang w:val="en-GB"/>
        </w:rPr>
        <w:t xml:space="preserve">s and </w:t>
      </w:r>
      <w:r w:rsidRPr="00437C57">
        <w:rPr>
          <w:rFonts w:asciiTheme="majorHAnsi" w:hAnsiTheme="majorHAnsi" w:cstheme="majorHAnsi"/>
          <w:sz w:val="22"/>
          <w:szCs w:val="22"/>
          <w:lang w:val="en-GB"/>
        </w:rPr>
        <w:t xml:space="preserve">software </w:t>
      </w:r>
      <w:r w:rsidR="00240ABD" w:rsidRPr="00437C57">
        <w:rPr>
          <w:rFonts w:asciiTheme="majorHAnsi" w:hAnsiTheme="majorHAnsi" w:cstheme="majorHAnsi"/>
          <w:sz w:val="22"/>
          <w:szCs w:val="22"/>
          <w:lang w:val="en-GB"/>
        </w:rPr>
        <w:t>for production using add</w:t>
      </w:r>
      <w:r w:rsidR="004353FA">
        <w:rPr>
          <w:rFonts w:asciiTheme="majorHAnsi" w:hAnsiTheme="majorHAnsi" w:cstheme="majorHAnsi"/>
          <w:sz w:val="22"/>
          <w:szCs w:val="22"/>
          <w:lang w:val="en-GB"/>
        </w:rPr>
        <w:t>i</w:t>
      </w:r>
      <w:r w:rsidR="00240ABD" w:rsidRPr="00437C57">
        <w:rPr>
          <w:rFonts w:asciiTheme="majorHAnsi" w:hAnsiTheme="majorHAnsi" w:cstheme="majorHAnsi"/>
          <w:sz w:val="22"/>
          <w:szCs w:val="22"/>
          <w:lang w:val="en-GB"/>
        </w:rPr>
        <w:t>tive technologies</w:t>
      </w:r>
      <w:r w:rsidRPr="00437C57">
        <w:rPr>
          <w:rFonts w:asciiTheme="majorHAnsi" w:hAnsiTheme="majorHAnsi" w:cstheme="majorHAnsi"/>
          <w:sz w:val="22"/>
          <w:szCs w:val="22"/>
          <w:lang w:val="en-GB"/>
        </w:rPr>
        <w:t xml:space="preserve">; </w:t>
      </w:r>
      <w:r w:rsidRPr="00437C57">
        <w:rPr>
          <w:rFonts w:asciiTheme="majorHAnsi" w:hAnsiTheme="majorHAnsi" w:cstheme="majorHAnsi"/>
          <w:b/>
          <w:bCs/>
          <w:sz w:val="22"/>
          <w:szCs w:val="22"/>
          <w:lang w:val="en-GB"/>
        </w:rPr>
        <w:t xml:space="preserve">BI-MU Digital </w:t>
      </w:r>
      <w:r w:rsidR="001D19D1" w:rsidRPr="00437C57">
        <w:rPr>
          <w:rFonts w:asciiTheme="majorHAnsi" w:hAnsiTheme="majorHAnsi" w:cstheme="majorHAnsi"/>
          <w:bCs/>
          <w:sz w:val="22"/>
          <w:szCs w:val="22"/>
          <w:lang w:val="en-GB"/>
        </w:rPr>
        <w:t xml:space="preserve">will be centred on </w:t>
      </w:r>
      <w:r w:rsidRPr="00437C57">
        <w:rPr>
          <w:rFonts w:asciiTheme="majorHAnsi" w:hAnsiTheme="majorHAnsi" w:cstheme="majorHAnsi"/>
          <w:sz w:val="22"/>
          <w:szCs w:val="22"/>
          <w:lang w:val="en-GB"/>
        </w:rPr>
        <w:t xml:space="preserve">software, </w:t>
      </w:r>
      <w:r w:rsidR="004353FA" w:rsidRPr="00437C57">
        <w:rPr>
          <w:rFonts w:asciiTheme="majorHAnsi" w:hAnsiTheme="majorHAnsi" w:cstheme="majorHAnsi"/>
          <w:sz w:val="22"/>
          <w:szCs w:val="22"/>
          <w:lang w:val="en-GB"/>
        </w:rPr>
        <w:t>technologies</w:t>
      </w:r>
      <w:r w:rsidR="001D19D1" w:rsidRPr="00437C57">
        <w:rPr>
          <w:rFonts w:asciiTheme="majorHAnsi" w:hAnsiTheme="majorHAnsi" w:cstheme="majorHAnsi"/>
          <w:sz w:val="22"/>
          <w:szCs w:val="22"/>
          <w:lang w:val="en-GB"/>
        </w:rPr>
        <w:t xml:space="preserve"> for connectivity and data management</w:t>
      </w:r>
      <w:r w:rsidRPr="00437C57">
        <w:rPr>
          <w:rFonts w:asciiTheme="majorHAnsi" w:hAnsiTheme="majorHAnsi" w:cstheme="majorHAnsi"/>
          <w:sz w:val="22"/>
          <w:szCs w:val="22"/>
          <w:lang w:val="en-GB"/>
        </w:rPr>
        <w:t xml:space="preserve">, cybersecurity </w:t>
      </w:r>
      <w:r w:rsidR="001D19D1" w:rsidRPr="00437C57">
        <w:rPr>
          <w:rFonts w:asciiTheme="majorHAnsi" w:hAnsiTheme="majorHAnsi" w:cstheme="majorHAnsi"/>
          <w:sz w:val="22"/>
          <w:szCs w:val="22"/>
          <w:lang w:val="en-GB"/>
        </w:rPr>
        <w:t>and sensors</w:t>
      </w:r>
      <w:r w:rsidRPr="00437C57">
        <w:rPr>
          <w:rFonts w:asciiTheme="majorHAnsi" w:hAnsiTheme="majorHAnsi" w:cstheme="majorHAnsi"/>
          <w:sz w:val="22"/>
          <w:szCs w:val="22"/>
          <w:lang w:val="en-GB"/>
        </w:rPr>
        <w:t xml:space="preserve">; </w:t>
      </w:r>
      <w:r w:rsidRPr="00437C57">
        <w:rPr>
          <w:rFonts w:asciiTheme="majorHAnsi" w:hAnsiTheme="majorHAnsi" w:cstheme="majorHAnsi"/>
          <w:b/>
          <w:bCs/>
          <w:sz w:val="22"/>
          <w:szCs w:val="22"/>
          <w:lang w:val="en-GB"/>
        </w:rPr>
        <w:t>Metrology and Testing</w:t>
      </w:r>
      <w:r w:rsidR="001D19D1" w:rsidRPr="00437C57">
        <w:rPr>
          <w:rFonts w:asciiTheme="majorHAnsi" w:hAnsiTheme="majorHAnsi" w:cstheme="majorHAnsi"/>
          <w:sz w:val="22"/>
          <w:szCs w:val="22"/>
          <w:lang w:val="en-GB"/>
        </w:rPr>
        <w:t xml:space="preserve"> will propose measuring instruments</w:t>
      </w:r>
      <w:r w:rsidRPr="00437C57">
        <w:rPr>
          <w:rFonts w:asciiTheme="majorHAnsi" w:hAnsiTheme="majorHAnsi" w:cstheme="majorHAnsi"/>
          <w:sz w:val="22"/>
          <w:szCs w:val="22"/>
          <w:lang w:val="en-GB"/>
        </w:rPr>
        <w:t xml:space="preserve">, </w:t>
      </w:r>
      <w:r w:rsidR="001D19D1" w:rsidRPr="00437C57">
        <w:rPr>
          <w:rFonts w:asciiTheme="majorHAnsi" w:hAnsiTheme="majorHAnsi" w:cstheme="majorHAnsi"/>
          <w:sz w:val="22"/>
          <w:szCs w:val="22"/>
          <w:lang w:val="en-GB"/>
        </w:rPr>
        <w:t>testing machines</w:t>
      </w:r>
      <w:r w:rsidRPr="00437C57">
        <w:rPr>
          <w:rFonts w:asciiTheme="majorHAnsi" w:hAnsiTheme="majorHAnsi" w:cstheme="majorHAnsi"/>
          <w:sz w:val="22"/>
          <w:szCs w:val="22"/>
          <w:lang w:val="en-GB"/>
        </w:rPr>
        <w:t xml:space="preserve">, </w:t>
      </w:r>
      <w:r w:rsidR="00F47AF9" w:rsidRPr="00437C57">
        <w:rPr>
          <w:rFonts w:asciiTheme="majorHAnsi" w:hAnsiTheme="majorHAnsi" w:cstheme="majorHAnsi"/>
          <w:sz w:val="22"/>
          <w:szCs w:val="22"/>
          <w:lang w:val="en-GB"/>
        </w:rPr>
        <w:t>computer vision</w:t>
      </w:r>
      <w:r w:rsidR="00C6302B">
        <w:rPr>
          <w:rFonts w:asciiTheme="majorHAnsi" w:hAnsiTheme="majorHAnsi" w:cstheme="majorHAnsi"/>
          <w:sz w:val="22"/>
          <w:szCs w:val="22"/>
          <w:lang w:val="en-GB"/>
        </w:rPr>
        <w:t xml:space="preserve"> and </w:t>
      </w:r>
      <w:r w:rsidR="00F47AF9" w:rsidRPr="00437C57">
        <w:rPr>
          <w:rFonts w:asciiTheme="majorHAnsi" w:hAnsiTheme="majorHAnsi" w:cstheme="majorHAnsi"/>
          <w:sz w:val="22"/>
          <w:szCs w:val="22"/>
          <w:lang w:val="en-GB"/>
        </w:rPr>
        <w:t>quality</w:t>
      </w:r>
      <w:r w:rsidR="00A77A00">
        <w:rPr>
          <w:rFonts w:asciiTheme="majorHAnsi" w:hAnsiTheme="majorHAnsi" w:cstheme="majorHAnsi"/>
          <w:sz w:val="22"/>
          <w:szCs w:val="22"/>
          <w:lang w:val="en-GB"/>
        </w:rPr>
        <w:t xml:space="preserve"> control</w:t>
      </w:r>
      <w:r w:rsidRPr="00437C57">
        <w:rPr>
          <w:rFonts w:asciiTheme="majorHAnsi" w:hAnsiTheme="majorHAnsi" w:cstheme="majorHAnsi"/>
          <w:sz w:val="22"/>
          <w:szCs w:val="22"/>
          <w:lang w:val="en-GB"/>
        </w:rPr>
        <w:t xml:space="preserve">; </w:t>
      </w:r>
      <w:r w:rsidRPr="00437C57">
        <w:rPr>
          <w:rFonts w:asciiTheme="majorHAnsi" w:hAnsiTheme="majorHAnsi" w:cstheme="majorHAnsi"/>
          <w:b/>
          <w:bCs/>
          <w:sz w:val="22"/>
          <w:szCs w:val="22"/>
          <w:lang w:val="en-GB"/>
        </w:rPr>
        <w:t xml:space="preserve">Power4machines </w:t>
      </w:r>
      <w:r w:rsidR="00F47AF9" w:rsidRPr="00437C57">
        <w:rPr>
          <w:rFonts w:asciiTheme="majorHAnsi" w:hAnsiTheme="majorHAnsi" w:cstheme="majorHAnsi"/>
          <w:sz w:val="22"/>
          <w:szCs w:val="22"/>
          <w:lang w:val="en-GB"/>
        </w:rPr>
        <w:t xml:space="preserve">will offer </w:t>
      </w:r>
      <w:r w:rsidRPr="00437C57">
        <w:rPr>
          <w:rFonts w:asciiTheme="majorHAnsi" w:hAnsiTheme="majorHAnsi" w:cstheme="majorHAnsi"/>
          <w:b/>
          <w:bCs/>
          <w:sz w:val="22"/>
          <w:szCs w:val="22"/>
          <w:lang w:val="en-GB"/>
        </w:rPr>
        <w:t xml:space="preserve"> </w:t>
      </w:r>
      <w:r w:rsidR="0013606A">
        <w:rPr>
          <w:rFonts w:asciiTheme="majorHAnsi" w:hAnsiTheme="majorHAnsi" w:cstheme="majorHAnsi"/>
          <w:bCs/>
          <w:sz w:val="22"/>
          <w:szCs w:val="22"/>
          <w:lang w:val="en-GB"/>
        </w:rPr>
        <w:t xml:space="preserve">mechatronic solutions , </w:t>
      </w:r>
      <w:r w:rsidR="00437C57">
        <w:rPr>
          <w:rFonts w:asciiTheme="majorHAnsi" w:hAnsiTheme="majorHAnsi" w:cstheme="majorHAnsi"/>
          <w:bCs/>
          <w:sz w:val="22"/>
          <w:szCs w:val="22"/>
          <w:lang w:val="en-GB"/>
        </w:rPr>
        <w:t xml:space="preserve">systems </w:t>
      </w:r>
      <w:r w:rsidR="0013606A">
        <w:rPr>
          <w:rFonts w:asciiTheme="majorHAnsi" w:hAnsiTheme="majorHAnsi" w:cstheme="majorHAnsi"/>
          <w:bCs/>
          <w:sz w:val="22"/>
          <w:szCs w:val="22"/>
          <w:lang w:val="en-GB"/>
        </w:rPr>
        <w:t xml:space="preserve">and components </w:t>
      </w:r>
      <w:r w:rsidR="00437C57">
        <w:rPr>
          <w:rFonts w:asciiTheme="majorHAnsi" w:hAnsiTheme="majorHAnsi" w:cstheme="majorHAnsi"/>
          <w:bCs/>
          <w:sz w:val="22"/>
          <w:szCs w:val="22"/>
          <w:lang w:val="en-GB"/>
        </w:rPr>
        <w:t>for power transmission;</w:t>
      </w:r>
      <w:r w:rsidRPr="00437C57"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r w:rsidRPr="00437C57">
        <w:rPr>
          <w:rFonts w:asciiTheme="majorHAnsi" w:hAnsiTheme="majorHAnsi" w:cstheme="majorHAnsi"/>
          <w:b/>
          <w:bCs/>
          <w:sz w:val="22"/>
          <w:szCs w:val="22"/>
          <w:lang w:val="en-GB"/>
        </w:rPr>
        <w:t>Heat and Surface Treatments</w:t>
      </w:r>
      <w:r w:rsidR="00437C57">
        <w:rPr>
          <w:rFonts w:asciiTheme="majorHAnsi" w:hAnsiTheme="majorHAnsi" w:cstheme="majorHAnsi"/>
          <w:sz w:val="22"/>
          <w:szCs w:val="22"/>
          <w:lang w:val="en-GB"/>
        </w:rPr>
        <w:t xml:space="preserve"> will show  m</w:t>
      </w:r>
      <w:r w:rsidR="00437C57" w:rsidRPr="00437C57">
        <w:rPr>
          <w:rFonts w:asciiTheme="majorHAnsi" w:hAnsiTheme="majorHAnsi" w:cstheme="majorHAnsi"/>
          <w:sz w:val="22"/>
          <w:szCs w:val="22"/>
          <w:lang w:val="en-GB"/>
        </w:rPr>
        <w:t>achines, plants an</w:t>
      </w:r>
      <w:r w:rsidR="00465DD1">
        <w:rPr>
          <w:rFonts w:asciiTheme="majorHAnsi" w:hAnsiTheme="majorHAnsi" w:cstheme="majorHAnsi"/>
          <w:sz w:val="22"/>
          <w:szCs w:val="22"/>
          <w:lang w:val="en-GB"/>
        </w:rPr>
        <w:t xml:space="preserve">d systems for surface </w:t>
      </w:r>
      <w:r w:rsidR="00437C57" w:rsidRPr="00437C57">
        <w:rPr>
          <w:rFonts w:asciiTheme="majorHAnsi" w:hAnsiTheme="majorHAnsi" w:cstheme="majorHAnsi"/>
          <w:sz w:val="22"/>
          <w:szCs w:val="22"/>
          <w:lang w:val="en-GB"/>
        </w:rPr>
        <w:t xml:space="preserve">and </w:t>
      </w:r>
      <w:r w:rsidR="00437C57">
        <w:rPr>
          <w:rFonts w:asciiTheme="majorHAnsi" w:hAnsiTheme="majorHAnsi" w:cstheme="majorHAnsi"/>
          <w:sz w:val="22"/>
          <w:szCs w:val="22"/>
          <w:lang w:val="en-GB"/>
        </w:rPr>
        <w:t xml:space="preserve">heat </w:t>
      </w:r>
      <w:r w:rsidR="00437C57" w:rsidRPr="00437C57">
        <w:rPr>
          <w:rFonts w:asciiTheme="majorHAnsi" w:hAnsiTheme="majorHAnsi" w:cstheme="majorHAnsi"/>
          <w:sz w:val="22"/>
          <w:szCs w:val="22"/>
          <w:lang w:val="en-GB"/>
        </w:rPr>
        <w:t>treatmen</w:t>
      </w:r>
      <w:r w:rsidR="00437C57">
        <w:rPr>
          <w:rFonts w:asciiTheme="majorHAnsi" w:hAnsiTheme="majorHAnsi" w:cstheme="majorHAnsi"/>
          <w:sz w:val="22"/>
          <w:szCs w:val="22"/>
          <w:lang w:val="en-GB"/>
        </w:rPr>
        <w:t>t</w:t>
      </w:r>
      <w:r w:rsidR="00465DD1">
        <w:rPr>
          <w:rFonts w:asciiTheme="majorHAnsi" w:hAnsiTheme="majorHAnsi" w:cstheme="majorHAnsi"/>
          <w:sz w:val="22"/>
          <w:szCs w:val="22"/>
          <w:lang w:val="en-GB"/>
        </w:rPr>
        <w:t>s</w:t>
      </w:r>
      <w:r w:rsidR="00437C57">
        <w:rPr>
          <w:rFonts w:asciiTheme="majorHAnsi" w:hAnsiTheme="majorHAnsi" w:cstheme="majorHAnsi"/>
          <w:sz w:val="22"/>
          <w:szCs w:val="22"/>
          <w:lang w:val="en-GB"/>
        </w:rPr>
        <w:t>;</w:t>
      </w:r>
      <w:r w:rsidRPr="00437C57"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r w:rsidRPr="00437C57">
        <w:rPr>
          <w:rFonts w:asciiTheme="majorHAnsi" w:hAnsiTheme="majorHAnsi" w:cstheme="majorHAnsi"/>
          <w:b/>
          <w:bCs/>
          <w:sz w:val="22"/>
          <w:szCs w:val="22"/>
          <w:lang w:val="en-GB"/>
        </w:rPr>
        <w:t>The composites</w:t>
      </w:r>
      <w:r w:rsidRPr="00437C57">
        <w:rPr>
          <w:rFonts w:asciiTheme="majorHAnsi" w:hAnsiTheme="majorHAnsi" w:cstheme="majorHAnsi"/>
          <w:sz w:val="22"/>
          <w:szCs w:val="22"/>
          <w:lang w:val="en-GB"/>
        </w:rPr>
        <w:t xml:space="preserve">, </w:t>
      </w:r>
      <w:r w:rsidR="00437C57">
        <w:rPr>
          <w:rFonts w:asciiTheme="majorHAnsi" w:hAnsiTheme="majorHAnsi" w:cstheme="majorHAnsi"/>
          <w:sz w:val="22"/>
          <w:szCs w:val="22"/>
          <w:lang w:val="en-GB"/>
        </w:rPr>
        <w:t xml:space="preserve">the </w:t>
      </w:r>
      <w:r w:rsidRPr="00437C57">
        <w:rPr>
          <w:rFonts w:asciiTheme="majorHAnsi" w:hAnsiTheme="majorHAnsi" w:cstheme="majorHAnsi"/>
          <w:sz w:val="22"/>
          <w:szCs w:val="22"/>
          <w:lang w:val="en-GB"/>
        </w:rPr>
        <w:t>gr</w:t>
      </w:r>
      <w:r w:rsidR="00437C57">
        <w:rPr>
          <w:rFonts w:asciiTheme="majorHAnsi" w:hAnsiTheme="majorHAnsi" w:cstheme="majorHAnsi"/>
          <w:sz w:val="22"/>
          <w:szCs w:val="22"/>
          <w:lang w:val="en-GB"/>
        </w:rPr>
        <w:t>eat novelty of this edition</w:t>
      </w:r>
      <w:r w:rsidRPr="00437C57">
        <w:rPr>
          <w:rFonts w:asciiTheme="majorHAnsi" w:hAnsiTheme="majorHAnsi" w:cstheme="majorHAnsi"/>
          <w:sz w:val="22"/>
          <w:szCs w:val="22"/>
          <w:lang w:val="en-GB"/>
        </w:rPr>
        <w:t xml:space="preserve">, </w:t>
      </w:r>
      <w:r w:rsidR="00465DD1">
        <w:rPr>
          <w:rFonts w:asciiTheme="majorHAnsi" w:hAnsiTheme="majorHAnsi" w:cstheme="majorHAnsi"/>
          <w:sz w:val="22"/>
          <w:szCs w:val="22"/>
          <w:lang w:val="en-GB"/>
        </w:rPr>
        <w:t xml:space="preserve">will spotlight </w:t>
      </w:r>
      <w:r w:rsidR="00437C57">
        <w:rPr>
          <w:rFonts w:asciiTheme="majorHAnsi" w:hAnsiTheme="majorHAnsi" w:cstheme="majorHAnsi"/>
          <w:sz w:val="22"/>
          <w:szCs w:val="22"/>
          <w:lang w:val="en-GB"/>
        </w:rPr>
        <w:t>manufacturers of composites an</w:t>
      </w:r>
      <w:r w:rsidR="007B00E3">
        <w:rPr>
          <w:rFonts w:asciiTheme="majorHAnsi" w:hAnsiTheme="majorHAnsi" w:cstheme="majorHAnsi"/>
          <w:sz w:val="22"/>
          <w:szCs w:val="22"/>
          <w:lang w:val="en-GB"/>
        </w:rPr>
        <w:t xml:space="preserve">d machines for processing them; </w:t>
      </w:r>
      <w:r w:rsidRPr="00437C57">
        <w:rPr>
          <w:rFonts w:asciiTheme="majorHAnsi" w:hAnsiTheme="majorHAnsi" w:cstheme="majorHAnsi"/>
          <w:b/>
          <w:bCs/>
          <w:sz w:val="22"/>
          <w:szCs w:val="22"/>
          <w:lang w:val="en-GB"/>
        </w:rPr>
        <w:t>Consulting and Certification</w:t>
      </w:r>
      <w:r w:rsidR="007B00E3">
        <w:rPr>
          <w:rFonts w:asciiTheme="majorHAnsi" w:hAnsiTheme="majorHAnsi" w:cstheme="majorHAnsi"/>
          <w:sz w:val="22"/>
          <w:szCs w:val="22"/>
          <w:lang w:val="en-GB"/>
        </w:rPr>
        <w:t xml:space="preserve"> will propose consulting services for digitalisation,</w:t>
      </w:r>
      <w:r w:rsidRPr="00437C57">
        <w:rPr>
          <w:rFonts w:asciiTheme="majorHAnsi" w:hAnsiTheme="majorHAnsi" w:cstheme="majorHAnsi"/>
          <w:sz w:val="22"/>
          <w:szCs w:val="22"/>
          <w:lang w:val="en-GB"/>
        </w:rPr>
        <w:t xml:space="preserve"> cybersecurity, s</w:t>
      </w:r>
      <w:r w:rsidR="007B00E3">
        <w:rPr>
          <w:rFonts w:asciiTheme="majorHAnsi" w:hAnsiTheme="majorHAnsi" w:cstheme="majorHAnsi"/>
          <w:sz w:val="22"/>
          <w:szCs w:val="22"/>
          <w:lang w:val="en-GB"/>
        </w:rPr>
        <w:t>ustainability and environment</w:t>
      </w:r>
      <w:r w:rsidR="00C6302B">
        <w:rPr>
          <w:rFonts w:asciiTheme="majorHAnsi" w:hAnsiTheme="majorHAnsi" w:cstheme="majorHAnsi"/>
          <w:sz w:val="22"/>
          <w:szCs w:val="22"/>
          <w:lang w:val="en-GB"/>
        </w:rPr>
        <w:t xml:space="preserve"> and </w:t>
      </w:r>
      <w:r w:rsidR="007B00E3">
        <w:rPr>
          <w:rFonts w:asciiTheme="majorHAnsi" w:hAnsiTheme="majorHAnsi" w:cstheme="majorHAnsi"/>
          <w:sz w:val="22"/>
          <w:szCs w:val="22"/>
          <w:lang w:val="en-GB"/>
        </w:rPr>
        <w:t>financial services</w:t>
      </w:r>
      <w:r w:rsidR="00C6302B">
        <w:rPr>
          <w:rFonts w:asciiTheme="majorHAnsi" w:hAnsiTheme="majorHAnsi" w:cstheme="majorHAnsi"/>
          <w:sz w:val="22"/>
          <w:szCs w:val="22"/>
          <w:lang w:val="en-GB"/>
        </w:rPr>
        <w:t>. T</w:t>
      </w:r>
      <w:r w:rsidR="007B00E3">
        <w:rPr>
          <w:rFonts w:asciiTheme="majorHAnsi" w:hAnsiTheme="majorHAnsi" w:cstheme="majorHAnsi"/>
          <w:sz w:val="22"/>
          <w:szCs w:val="22"/>
          <w:lang w:val="en-GB"/>
        </w:rPr>
        <w:t xml:space="preserve">hese </w:t>
      </w:r>
      <w:r w:rsidR="00C6302B">
        <w:rPr>
          <w:rFonts w:asciiTheme="majorHAnsi" w:hAnsiTheme="majorHAnsi" w:cstheme="majorHAnsi"/>
          <w:sz w:val="22"/>
          <w:szCs w:val="22"/>
          <w:lang w:val="en-GB"/>
        </w:rPr>
        <w:t>are</w:t>
      </w:r>
      <w:r w:rsidR="007B00E3">
        <w:rPr>
          <w:rFonts w:asciiTheme="majorHAnsi" w:hAnsiTheme="majorHAnsi" w:cstheme="majorHAnsi"/>
          <w:sz w:val="22"/>
          <w:szCs w:val="22"/>
          <w:lang w:val="en-GB"/>
        </w:rPr>
        <w:t xml:space="preserve"> the </w:t>
      </w:r>
      <w:r w:rsidRPr="00437C57">
        <w:rPr>
          <w:rFonts w:asciiTheme="majorHAnsi" w:hAnsiTheme="majorHAnsi" w:cstheme="majorHAnsi"/>
          <w:sz w:val="22"/>
          <w:szCs w:val="22"/>
          <w:lang w:val="en-GB"/>
        </w:rPr>
        <w:t>8 t</w:t>
      </w:r>
      <w:r w:rsidR="007B00E3">
        <w:rPr>
          <w:rFonts w:asciiTheme="majorHAnsi" w:hAnsiTheme="majorHAnsi" w:cstheme="majorHAnsi"/>
          <w:sz w:val="22"/>
          <w:szCs w:val="22"/>
          <w:lang w:val="en-GB"/>
        </w:rPr>
        <w:t xml:space="preserve">hemes offered to the visitors that will </w:t>
      </w:r>
      <w:r w:rsidR="00400135">
        <w:rPr>
          <w:rFonts w:asciiTheme="majorHAnsi" w:hAnsiTheme="majorHAnsi" w:cstheme="majorHAnsi"/>
          <w:sz w:val="22"/>
          <w:szCs w:val="22"/>
          <w:lang w:val="en-GB"/>
        </w:rPr>
        <w:t xml:space="preserve">attend </w:t>
      </w:r>
      <w:r w:rsidRPr="00437C57">
        <w:rPr>
          <w:rFonts w:asciiTheme="majorHAnsi" w:hAnsiTheme="majorHAnsi" w:cstheme="majorHAnsi"/>
          <w:sz w:val="22"/>
          <w:szCs w:val="22"/>
          <w:lang w:val="en-GB"/>
        </w:rPr>
        <w:t>34.BI-MU.</w:t>
      </w:r>
    </w:p>
    <w:p w14:paraId="4E17D54E" w14:textId="77777777" w:rsidR="00253C25" w:rsidRPr="00437C57" w:rsidRDefault="00253C25" w:rsidP="00253C25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035EEACE" w14:textId="537088EF" w:rsidR="00253C25" w:rsidRPr="00AB1F1B" w:rsidRDefault="00AB1F1B" w:rsidP="00253C25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 w:rsidRPr="00AB1F1B">
        <w:rPr>
          <w:rFonts w:asciiTheme="majorHAnsi" w:hAnsiTheme="majorHAnsi" w:cstheme="majorHAnsi"/>
          <w:sz w:val="22"/>
          <w:szCs w:val="22"/>
          <w:lang w:val="en-GB"/>
        </w:rPr>
        <w:t xml:space="preserve">The </w:t>
      </w:r>
      <w:r w:rsidR="007B00E3">
        <w:rPr>
          <w:rFonts w:asciiTheme="majorHAnsi" w:hAnsiTheme="majorHAnsi" w:cstheme="majorHAnsi"/>
          <w:sz w:val="22"/>
          <w:szCs w:val="22"/>
          <w:lang w:val="en-GB"/>
        </w:rPr>
        <w:t xml:space="preserve">product </w:t>
      </w:r>
      <w:r w:rsidRPr="00AB1F1B">
        <w:rPr>
          <w:rFonts w:asciiTheme="majorHAnsi" w:hAnsiTheme="majorHAnsi" w:cstheme="majorHAnsi"/>
          <w:sz w:val="22"/>
          <w:szCs w:val="22"/>
          <w:lang w:val="en-GB"/>
        </w:rPr>
        <w:t xml:space="preserve">offering </w:t>
      </w:r>
      <w:r w:rsidR="007B00E3">
        <w:rPr>
          <w:rFonts w:asciiTheme="majorHAnsi" w:hAnsiTheme="majorHAnsi" w:cstheme="majorHAnsi"/>
          <w:sz w:val="22"/>
          <w:szCs w:val="22"/>
          <w:lang w:val="en-GB"/>
        </w:rPr>
        <w:t xml:space="preserve">of the exhibition </w:t>
      </w:r>
      <w:r w:rsidRPr="00AB1F1B">
        <w:rPr>
          <w:rFonts w:asciiTheme="majorHAnsi" w:hAnsiTheme="majorHAnsi" w:cstheme="majorHAnsi"/>
          <w:sz w:val="22"/>
          <w:szCs w:val="22"/>
          <w:lang w:val="en-GB"/>
        </w:rPr>
        <w:t>will be complemented by a cultural</w:t>
      </w:r>
      <w:r w:rsidR="00465DD1">
        <w:rPr>
          <w:rFonts w:asciiTheme="majorHAnsi" w:hAnsiTheme="majorHAnsi" w:cstheme="majorHAnsi"/>
          <w:sz w:val="22"/>
          <w:szCs w:val="22"/>
          <w:lang w:val="en-GB"/>
        </w:rPr>
        <w:t>,</w:t>
      </w:r>
      <w:r w:rsidRPr="00AB1F1B">
        <w:rPr>
          <w:rFonts w:asciiTheme="majorHAnsi" w:hAnsiTheme="majorHAnsi" w:cstheme="majorHAnsi"/>
          <w:sz w:val="22"/>
          <w:szCs w:val="22"/>
          <w:lang w:val="en-GB"/>
        </w:rPr>
        <w:t xml:space="preserve"> thematic in</w:t>
      </w:r>
      <w:r w:rsidR="009109A1">
        <w:rPr>
          <w:rFonts w:asciiTheme="majorHAnsi" w:hAnsiTheme="majorHAnsi" w:cstheme="majorHAnsi"/>
          <w:sz w:val="22"/>
          <w:szCs w:val="22"/>
          <w:lang w:val="en-GB"/>
        </w:rPr>
        <w:t>sight</w:t>
      </w:r>
      <w:r w:rsidRPr="00AB1F1B">
        <w:rPr>
          <w:rFonts w:asciiTheme="majorHAnsi" w:hAnsiTheme="majorHAnsi" w:cstheme="majorHAnsi"/>
          <w:sz w:val="22"/>
          <w:szCs w:val="22"/>
          <w:lang w:val="en-GB"/>
        </w:rPr>
        <w:t xml:space="preserve">, as usual developed through a rich programme of meetings, arranged by organisers and exhibitors and hosted in the </w:t>
      </w:r>
      <w:r w:rsidR="00253C25" w:rsidRPr="00AB1F1B">
        <w:rPr>
          <w:rFonts w:asciiTheme="majorHAnsi" w:hAnsiTheme="majorHAnsi" w:cstheme="majorHAnsi"/>
          <w:b/>
          <w:bCs/>
          <w:sz w:val="22"/>
          <w:szCs w:val="22"/>
          <w:lang w:val="en-GB"/>
        </w:rPr>
        <w:t>BI-MUpiù</w:t>
      </w:r>
      <w:r>
        <w:rPr>
          <w:rFonts w:asciiTheme="majorHAnsi" w:hAnsiTheme="majorHAnsi" w:cstheme="majorHAnsi"/>
          <w:b/>
          <w:bCs/>
          <w:sz w:val="22"/>
          <w:szCs w:val="22"/>
          <w:lang w:val="en-GB"/>
        </w:rPr>
        <w:t xml:space="preserve"> arena</w:t>
      </w:r>
      <w:r w:rsidR="00253C25" w:rsidRPr="00AB1F1B">
        <w:rPr>
          <w:rFonts w:asciiTheme="majorHAnsi" w:hAnsiTheme="majorHAnsi" w:cstheme="majorHAnsi"/>
          <w:sz w:val="22"/>
          <w:szCs w:val="22"/>
          <w:lang w:val="en-GB"/>
        </w:rPr>
        <w:t>.</w:t>
      </w:r>
    </w:p>
    <w:p w14:paraId="6B628FAA" w14:textId="77777777" w:rsidR="00253C25" w:rsidRPr="00AB1F1B" w:rsidRDefault="00253C25" w:rsidP="00253C25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3F2E5AC1" w14:textId="23710C6E" w:rsidR="00253C25" w:rsidRPr="00AB1F1B" w:rsidRDefault="00AB1F1B" w:rsidP="00253C25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 w:rsidRPr="00AB1F1B">
        <w:rPr>
          <w:rFonts w:asciiTheme="majorHAnsi" w:hAnsiTheme="majorHAnsi" w:cstheme="majorHAnsi"/>
          <w:sz w:val="22"/>
          <w:szCs w:val="22"/>
          <w:lang w:val="en-GB"/>
        </w:rPr>
        <w:t>In addition, a</w:t>
      </w:r>
      <w:r w:rsidR="00465DD1">
        <w:rPr>
          <w:rFonts w:asciiTheme="majorHAnsi" w:hAnsiTheme="majorHAnsi" w:cstheme="majorHAnsi"/>
          <w:sz w:val="22"/>
          <w:szCs w:val="22"/>
          <w:lang w:val="en-GB"/>
        </w:rPr>
        <w:t xml:space="preserve">n </w:t>
      </w:r>
      <w:r w:rsidR="003B4410">
        <w:rPr>
          <w:rFonts w:asciiTheme="majorHAnsi" w:hAnsiTheme="majorHAnsi" w:cstheme="majorHAnsi"/>
          <w:sz w:val="22"/>
          <w:szCs w:val="22"/>
          <w:lang w:val="en-GB"/>
        </w:rPr>
        <w:t>unprecedented project</w:t>
      </w:r>
      <w:r w:rsidRPr="00AB1F1B">
        <w:rPr>
          <w:rFonts w:asciiTheme="majorHAnsi" w:hAnsiTheme="majorHAnsi" w:cstheme="majorHAnsi"/>
          <w:sz w:val="22"/>
          <w:szCs w:val="22"/>
          <w:lang w:val="en-GB"/>
        </w:rPr>
        <w:t xml:space="preserve"> will be dedicated </w:t>
      </w:r>
      <w:r w:rsidRPr="00AB1F1B">
        <w:rPr>
          <w:rFonts w:asciiTheme="majorHAnsi" w:hAnsiTheme="majorHAnsi" w:cstheme="majorHAnsi"/>
          <w:b/>
          <w:sz w:val="22"/>
          <w:szCs w:val="22"/>
          <w:lang w:val="en-GB"/>
        </w:rPr>
        <w:t>to Education and Work</w:t>
      </w:r>
      <w:r w:rsidRPr="00AB1F1B">
        <w:rPr>
          <w:rFonts w:asciiTheme="majorHAnsi" w:hAnsiTheme="majorHAnsi" w:cstheme="majorHAnsi"/>
          <w:sz w:val="22"/>
          <w:szCs w:val="22"/>
          <w:lang w:val="en-GB"/>
        </w:rPr>
        <w:t>, with the aim of b</w:t>
      </w:r>
      <w:r w:rsidR="009109A1">
        <w:rPr>
          <w:rFonts w:asciiTheme="majorHAnsi" w:hAnsiTheme="majorHAnsi" w:cstheme="majorHAnsi"/>
          <w:sz w:val="22"/>
          <w:szCs w:val="22"/>
          <w:lang w:val="en-GB"/>
        </w:rPr>
        <w:t xml:space="preserve">ringing, </w:t>
      </w:r>
      <w:r w:rsidRPr="00AB1F1B">
        <w:rPr>
          <w:rFonts w:asciiTheme="majorHAnsi" w:hAnsiTheme="majorHAnsi" w:cstheme="majorHAnsi"/>
          <w:sz w:val="22"/>
          <w:szCs w:val="22"/>
          <w:lang w:val="en-GB"/>
        </w:rPr>
        <w:t xml:space="preserve">the world of </w:t>
      </w:r>
      <w:r w:rsidR="00AA0182">
        <w:rPr>
          <w:rFonts w:asciiTheme="majorHAnsi" w:hAnsiTheme="majorHAnsi" w:cstheme="majorHAnsi"/>
          <w:sz w:val="22"/>
          <w:szCs w:val="22"/>
          <w:lang w:val="en-GB"/>
        </w:rPr>
        <w:t>education</w:t>
      </w:r>
      <w:r>
        <w:rPr>
          <w:rFonts w:asciiTheme="majorHAnsi" w:hAnsiTheme="majorHAnsi" w:cstheme="majorHAnsi"/>
          <w:sz w:val="22"/>
          <w:szCs w:val="22"/>
          <w:lang w:val="en-GB"/>
        </w:rPr>
        <w:t xml:space="preserve"> closer to enterprises</w:t>
      </w:r>
      <w:r w:rsidR="009109A1">
        <w:rPr>
          <w:rFonts w:asciiTheme="majorHAnsi" w:hAnsiTheme="majorHAnsi" w:cstheme="majorHAnsi"/>
          <w:sz w:val="22"/>
          <w:szCs w:val="22"/>
          <w:lang w:val="en-GB"/>
        </w:rPr>
        <w:t>,</w:t>
      </w:r>
      <w:r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r w:rsidR="00AA0182">
        <w:rPr>
          <w:rFonts w:asciiTheme="majorHAnsi" w:hAnsiTheme="majorHAnsi" w:cstheme="majorHAnsi"/>
          <w:sz w:val="22"/>
          <w:szCs w:val="22"/>
          <w:lang w:val="en-GB"/>
        </w:rPr>
        <w:t>also</w:t>
      </w:r>
      <w:r w:rsidR="009109A1" w:rsidRPr="009109A1">
        <w:rPr>
          <w:rFonts w:asciiTheme="majorHAnsi" w:hAnsiTheme="majorHAnsi" w:cstheme="majorHAnsi"/>
          <w:sz w:val="22"/>
          <w:szCs w:val="22"/>
          <w:lang w:val="en-GB"/>
        </w:rPr>
        <w:t xml:space="preserve"> during the event, </w:t>
      </w:r>
      <w:r>
        <w:rPr>
          <w:rFonts w:asciiTheme="majorHAnsi" w:hAnsiTheme="majorHAnsi" w:cstheme="majorHAnsi"/>
          <w:sz w:val="22"/>
          <w:szCs w:val="22"/>
          <w:lang w:val="en-GB"/>
        </w:rPr>
        <w:t xml:space="preserve">and of encouraging the contact </w:t>
      </w:r>
      <w:r w:rsidR="00AA0182">
        <w:rPr>
          <w:rFonts w:asciiTheme="majorHAnsi" w:hAnsiTheme="majorHAnsi" w:cstheme="majorHAnsi"/>
          <w:sz w:val="22"/>
          <w:szCs w:val="22"/>
          <w:lang w:val="en-GB"/>
        </w:rPr>
        <w:t xml:space="preserve">between </w:t>
      </w:r>
      <w:r>
        <w:rPr>
          <w:rFonts w:asciiTheme="majorHAnsi" w:hAnsiTheme="majorHAnsi" w:cstheme="majorHAnsi"/>
          <w:sz w:val="22"/>
          <w:szCs w:val="22"/>
          <w:lang w:val="en-GB"/>
        </w:rPr>
        <w:t>professionals</w:t>
      </w:r>
      <w:r w:rsidR="00226EEE"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r w:rsidR="00AA0182">
        <w:rPr>
          <w:rFonts w:asciiTheme="majorHAnsi" w:hAnsiTheme="majorHAnsi" w:cstheme="majorHAnsi"/>
          <w:sz w:val="22"/>
          <w:szCs w:val="22"/>
          <w:lang w:val="en-GB"/>
        </w:rPr>
        <w:t xml:space="preserve">looking for new job opportunities </w:t>
      </w:r>
      <w:r w:rsidR="00226EEE">
        <w:rPr>
          <w:rFonts w:asciiTheme="majorHAnsi" w:hAnsiTheme="majorHAnsi" w:cstheme="majorHAnsi"/>
          <w:sz w:val="22"/>
          <w:szCs w:val="22"/>
          <w:lang w:val="en-GB"/>
        </w:rPr>
        <w:t>and</w:t>
      </w:r>
      <w:r>
        <w:rPr>
          <w:rFonts w:asciiTheme="majorHAnsi" w:hAnsiTheme="majorHAnsi" w:cstheme="majorHAnsi"/>
          <w:sz w:val="22"/>
          <w:szCs w:val="22"/>
          <w:lang w:val="en-GB"/>
        </w:rPr>
        <w:t xml:space="preserve"> companies </w:t>
      </w:r>
      <w:r w:rsidR="00AA0182">
        <w:rPr>
          <w:rFonts w:asciiTheme="majorHAnsi" w:hAnsiTheme="majorHAnsi" w:cstheme="majorHAnsi"/>
          <w:sz w:val="22"/>
          <w:szCs w:val="22"/>
          <w:lang w:val="en-GB"/>
        </w:rPr>
        <w:t xml:space="preserve">in </w:t>
      </w:r>
      <w:r>
        <w:rPr>
          <w:rFonts w:asciiTheme="majorHAnsi" w:hAnsiTheme="majorHAnsi" w:cstheme="majorHAnsi"/>
          <w:sz w:val="22"/>
          <w:szCs w:val="22"/>
          <w:lang w:val="en-GB"/>
        </w:rPr>
        <w:t xml:space="preserve">the sector, </w:t>
      </w:r>
      <w:r w:rsidRPr="00AB1F1B">
        <w:rPr>
          <w:rFonts w:asciiTheme="majorHAnsi" w:hAnsiTheme="majorHAnsi" w:cstheme="majorHAnsi"/>
          <w:sz w:val="22"/>
          <w:szCs w:val="22"/>
          <w:lang w:val="en-GB"/>
        </w:rPr>
        <w:t>which strongly need to rely on skilled, motivated young people trained to operate in the factories of the future.</w:t>
      </w:r>
    </w:p>
    <w:p w14:paraId="76C2ACAC" w14:textId="77777777" w:rsidR="00253C25" w:rsidRPr="00AB1F1B" w:rsidRDefault="00253C25" w:rsidP="00253C25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02E6C92D" w14:textId="77777777" w:rsidR="00253C25" w:rsidRPr="00AB1F1B" w:rsidRDefault="00253C25" w:rsidP="00253C25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72AA04B2" w14:textId="77777777" w:rsidR="00253C25" w:rsidRPr="00AB1F1B" w:rsidRDefault="00253C25" w:rsidP="00253C25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658DAB03" w14:textId="77777777" w:rsidR="00253C25" w:rsidRPr="00AB1F1B" w:rsidRDefault="00253C25" w:rsidP="00253C25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54E92B8A" w14:textId="77777777" w:rsidR="00253C25" w:rsidRPr="00AB1F1B" w:rsidRDefault="00253C25" w:rsidP="00253C25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57DC91DE" w14:textId="77777777" w:rsidR="00253C25" w:rsidRPr="00AB1F1B" w:rsidRDefault="00253C25" w:rsidP="00253C25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54B4D5E9" w14:textId="77777777" w:rsidR="00253C25" w:rsidRPr="00AB1F1B" w:rsidRDefault="00253C25" w:rsidP="00253C25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01AE0DA3" w14:textId="77777777" w:rsidR="00253C25" w:rsidRPr="00AB1F1B" w:rsidRDefault="00253C25" w:rsidP="00253C25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7C6646D6" w14:textId="77777777" w:rsidR="00253C25" w:rsidRPr="00AB1F1B" w:rsidRDefault="00253C25" w:rsidP="00253C25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137B37F1" w14:textId="77777777" w:rsidR="00253C25" w:rsidRPr="00AB1F1B" w:rsidRDefault="00253C25" w:rsidP="00253C25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705C6A76" w14:textId="77777777" w:rsidR="00253C25" w:rsidRPr="00AB1F1B" w:rsidRDefault="00253C25" w:rsidP="00253C25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246D3498" w14:textId="0AC254BC" w:rsidR="00253C25" w:rsidRPr="005C7C82" w:rsidRDefault="00EF0FFC" w:rsidP="00253C25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 w:rsidRPr="005C7C82">
        <w:rPr>
          <w:rFonts w:asciiTheme="majorHAnsi" w:hAnsiTheme="majorHAnsi" w:cstheme="majorHAnsi"/>
          <w:sz w:val="22"/>
          <w:szCs w:val="22"/>
          <w:lang w:val="en-GB"/>
        </w:rPr>
        <w:t xml:space="preserve">The event will rely on a special promotional campaign, which will accompany the traditional initiatives, aimed at </w:t>
      </w:r>
      <w:r w:rsidR="00253C25" w:rsidRPr="005C7C82">
        <w:rPr>
          <w:rFonts w:asciiTheme="majorHAnsi" w:hAnsiTheme="majorHAnsi" w:cstheme="majorHAnsi"/>
          <w:sz w:val="22"/>
          <w:szCs w:val="22"/>
          <w:lang w:val="en-GB"/>
        </w:rPr>
        <w:t>present</w:t>
      </w:r>
      <w:r w:rsidRPr="005C7C82">
        <w:rPr>
          <w:rFonts w:asciiTheme="majorHAnsi" w:hAnsiTheme="majorHAnsi" w:cstheme="majorHAnsi"/>
          <w:sz w:val="22"/>
          <w:szCs w:val="22"/>
          <w:lang w:val="en-GB"/>
        </w:rPr>
        <w:t xml:space="preserve">ing the </w:t>
      </w:r>
      <w:r w:rsidR="00226EEE">
        <w:rPr>
          <w:rFonts w:asciiTheme="majorHAnsi" w:hAnsiTheme="majorHAnsi" w:cstheme="majorHAnsi"/>
          <w:sz w:val="22"/>
          <w:szCs w:val="22"/>
          <w:lang w:val="en-GB"/>
        </w:rPr>
        <w:t>whole exhibition</w:t>
      </w:r>
      <w:r w:rsidR="00C6302B">
        <w:rPr>
          <w:rFonts w:asciiTheme="majorHAnsi" w:hAnsiTheme="majorHAnsi" w:cstheme="majorHAnsi"/>
          <w:sz w:val="22"/>
          <w:szCs w:val="22"/>
          <w:lang w:val="en-GB"/>
        </w:rPr>
        <w:t>. S</w:t>
      </w:r>
      <w:r w:rsidR="005C7C82" w:rsidRPr="005C7C82">
        <w:rPr>
          <w:rFonts w:asciiTheme="majorHAnsi" w:hAnsiTheme="majorHAnsi" w:cstheme="majorHAnsi"/>
          <w:sz w:val="22"/>
          <w:szCs w:val="22"/>
          <w:lang w:val="en-GB"/>
        </w:rPr>
        <w:t xml:space="preserve">pecific promotion </w:t>
      </w:r>
      <w:r w:rsidR="001052A2">
        <w:rPr>
          <w:rFonts w:asciiTheme="majorHAnsi" w:hAnsiTheme="majorHAnsi" w:cstheme="majorHAnsi"/>
          <w:sz w:val="22"/>
          <w:szCs w:val="22"/>
          <w:lang w:val="en-GB"/>
        </w:rPr>
        <w:t xml:space="preserve">will be </w:t>
      </w:r>
      <w:r w:rsidR="005C7C82" w:rsidRPr="005C7C82">
        <w:rPr>
          <w:rFonts w:asciiTheme="majorHAnsi" w:hAnsiTheme="majorHAnsi" w:cstheme="majorHAnsi"/>
          <w:sz w:val="22"/>
          <w:szCs w:val="22"/>
          <w:lang w:val="en-GB"/>
        </w:rPr>
        <w:t>dedicated to each of the 8 technolog</w:t>
      </w:r>
      <w:r w:rsidR="001052A2">
        <w:rPr>
          <w:rFonts w:asciiTheme="majorHAnsi" w:hAnsiTheme="majorHAnsi" w:cstheme="majorHAnsi"/>
          <w:sz w:val="22"/>
          <w:szCs w:val="22"/>
          <w:lang w:val="en-GB"/>
        </w:rPr>
        <w:t>ical</w:t>
      </w:r>
      <w:r w:rsidR="005C7C82" w:rsidRPr="005C7C82">
        <w:rPr>
          <w:rFonts w:asciiTheme="majorHAnsi" w:hAnsiTheme="majorHAnsi" w:cstheme="majorHAnsi"/>
          <w:sz w:val="22"/>
          <w:szCs w:val="22"/>
          <w:lang w:val="en-GB"/>
        </w:rPr>
        <w:t xml:space="preserve"> themes and a</w:t>
      </w:r>
      <w:r w:rsidR="005C7C82">
        <w:rPr>
          <w:rFonts w:asciiTheme="majorHAnsi" w:hAnsiTheme="majorHAnsi" w:cstheme="majorHAnsi"/>
          <w:sz w:val="22"/>
          <w:szCs w:val="22"/>
          <w:lang w:val="en-GB"/>
        </w:rPr>
        <w:t xml:space="preserve">ddressed to </w:t>
      </w:r>
      <w:r w:rsidR="005C7C82" w:rsidRPr="005C7C82">
        <w:rPr>
          <w:rFonts w:asciiTheme="majorHAnsi" w:hAnsiTheme="majorHAnsi" w:cstheme="majorHAnsi"/>
          <w:sz w:val="22"/>
          <w:szCs w:val="22"/>
          <w:lang w:val="en-GB"/>
        </w:rPr>
        <w:t>operators from all</w:t>
      </w:r>
      <w:r w:rsidR="0039479F">
        <w:rPr>
          <w:rFonts w:asciiTheme="majorHAnsi" w:hAnsiTheme="majorHAnsi" w:cstheme="majorHAnsi"/>
          <w:sz w:val="22"/>
          <w:szCs w:val="22"/>
          <w:lang w:val="en-GB"/>
        </w:rPr>
        <w:t xml:space="preserve"> the</w:t>
      </w:r>
      <w:r w:rsidR="005C7C82" w:rsidRPr="005C7C82">
        <w:rPr>
          <w:rFonts w:asciiTheme="majorHAnsi" w:hAnsiTheme="majorHAnsi" w:cstheme="majorHAnsi"/>
          <w:sz w:val="22"/>
          <w:szCs w:val="22"/>
          <w:lang w:val="en-GB"/>
        </w:rPr>
        <w:t xml:space="preserve"> major user sectors </w:t>
      </w:r>
      <w:r w:rsidR="005C7C82">
        <w:rPr>
          <w:rFonts w:asciiTheme="majorHAnsi" w:hAnsiTheme="majorHAnsi" w:cstheme="majorHAnsi"/>
          <w:sz w:val="22"/>
          <w:szCs w:val="22"/>
          <w:lang w:val="en-GB"/>
        </w:rPr>
        <w:t xml:space="preserve">of the product </w:t>
      </w:r>
      <w:r w:rsidR="00AA0182">
        <w:rPr>
          <w:rFonts w:asciiTheme="majorHAnsi" w:hAnsiTheme="majorHAnsi" w:cstheme="majorHAnsi"/>
          <w:sz w:val="22"/>
          <w:szCs w:val="22"/>
          <w:lang w:val="en-GB"/>
        </w:rPr>
        <w:t>proposal</w:t>
      </w:r>
      <w:r w:rsidR="005C7C82"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r w:rsidR="001052A2">
        <w:rPr>
          <w:rFonts w:asciiTheme="majorHAnsi" w:hAnsiTheme="majorHAnsi" w:cstheme="majorHAnsi"/>
          <w:sz w:val="22"/>
          <w:szCs w:val="22"/>
          <w:lang w:val="en-GB"/>
        </w:rPr>
        <w:t xml:space="preserve">that is </w:t>
      </w:r>
      <w:r w:rsidR="005C7C82">
        <w:rPr>
          <w:rFonts w:asciiTheme="majorHAnsi" w:hAnsiTheme="majorHAnsi" w:cstheme="majorHAnsi"/>
          <w:sz w:val="22"/>
          <w:szCs w:val="22"/>
          <w:lang w:val="en-GB"/>
        </w:rPr>
        <w:t xml:space="preserve">in the limelight of </w:t>
      </w:r>
      <w:r w:rsidR="00253C25" w:rsidRPr="005C7C82">
        <w:rPr>
          <w:rFonts w:asciiTheme="majorHAnsi" w:hAnsiTheme="majorHAnsi" w:cstheme="majorHAnsi"/>
          <w:sz w:val="22"/>
          <w:szCs w:val="22"/>
          <w:lang w:val="en-GB"/>
        </w:rPr>
        <w:t xml:space="preserve">34.BI-MU. </w:t>
      </w:r>
    </w:p>
    <w:p w14:paraId="747432FB" w14:textId="77777777" w:rsidR="00253C25" w:rsidRPr="005C7C82" w:rsidRDefault="00253C25" w:rsidP="00253C25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3747C1FC" w14:textId="77777777" w:rsidR="00253C25" w:rsidRPr="005C7C82" w:rsidRDefault="00253C25" w:rsidP="00253C25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422B8E9C" w14:textId="66FE380F" w:rsidR="00253C25" w:rsidRPr="00D756EB" w:rsidRDefault="00253C25" w:rsidP="00253C25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 w:rsidRPr="00D756EB">
        <w:rPr>
          <w:rFonts w:asciiTheme="majorHAnsi" w:hAnsiTheme="majorHAnsi" w:cstheme="majorHAnsi"/>
          <w:b/>
          <w:bCs/>
          <w:sz w:val="22"/>
          <w:szCs w:val="22"/>
          <w:lang w:val="en-GB"/>
        </w:rPr>
        <w:t>Alfredo Mariotti</w:t>
      </w:r>
      <w:r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, </w:t>
      </w:r>
      <w:r w:rsidR="005C7C82"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general manager of </w:t>
      </w:r>
      <w:r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UCIMU-SISTEMI PER PRODURRE </w:t>
      </w:r>
      <w:r w:rsidR="005C7C82" w:rsidRPr="00D756EB">
        <w:rPr>
          <w:rFonts w:asciiTheme="majorHAnsi" w:hAnsiTheme="majorHAnsi" w:cstheme="majorHAnsi"/>
          <w:sz w:val="22"/>
          <w:szCs w:val="22"/>
          <w:lang w:val="en-GB"/>
        </w:rPr>
        <w:t>stated</w:t>
      </w:r>
      <w:r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: “BI-MU </w:t>
      </w:r>
      <w:r w:rsidR="005C7C82"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is the only trade fair in Italy, and not only in Italy, </w:t>
      </w:r>
      <w:r w:rsidR="00D07C51" w:rsidRPr="00D756EB">
        <w:rPr>
          <w:rFonts w:asciiTheme="majorHAnsi" w:hAnsiTheme="majorHAnsi" w:cstheme="majorHAnsi"/>
          <w:sz w:val="22"/>
          <w:szCs w:val="22"/>
          <w:lang w:val="en-GB"/>
        </w:rPr>
        <w:t>having such a long-standing</w:t>
      </w:r>
      <w:r w:rsidR="00663CD1"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 history</w:t>
      </w:r>
      <w:r w:rsidR="0039479F" w:rsidRPr="00D756EB">
        <w:rPr>
          <w:rFonts w:asciiTheme="majorHAnsi" w:hAnsiTheme="majorHAnsi" w:cstheme="majorHAnsi"/>
          <w:sz w:val="22"/>
          <w:szCs w:val="22"/>
          <w:lang w:val="en-GB"/>
        </w:rPr>
        <w:t>: in</w:t>
      </w:r>
      <w:r w:rsidR="00663CD1"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 its 65 years of activity</w:t>
      </w:r>
      <w:r w:rsidR="001052A2">
        <w:rPr>
          <w:rFonts w:asciiTheme="majorHAnsi" w:hAnsiTheme="majorHAnsi" w:cstheme="majorHAnsi"/>
          <w:sz w:val="22"/>
          <w:szCs w:val="22"/>
          <w:lang w:val="en-GB"/>
        </w:rPr>
        <w:t>,</w:t>
      </w:r>
      <w:r w:rsidR="00663CD1"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r w:rsidR="0039479F"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it has </w:t>
      </w:r>
      <w:r w:rsidR="00663CD1" w:rsidRPr="00D756EB">
        <w:rPr>
          <w:rFonts w:asciiTheme="majorHAnsi" w:hAnsiTheme="majorHAnsi" w:cstheme="majorHAnsi"/>
          <w:sz w:val="22"/>
          <w:szCs w:val="22"/>
          <w:lang w:val="en-GB"/>
        </w:rPr>
        <w:t>prove</w:t>
      </w:r>
      <w:r w:rsidR="0039479F"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n </w:t>
      </w:r>
      <w:r w:rsidR="00663CD1"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able to </w:t>
      </w:r>
      <w:r w:rsidR="009318B3"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illustrate </w:t>
      </w:r>
      <w:r w:rsidR="00663CD1" w:rsidRPr="00D756EB">
        <w:rPr>
          <w:rFonts w:asciiTheme="majorHAnsi" w:hAnsiTheme="majorHAnsi" w:cstheme="majorHAnsi"/>
          <w:sz w:val="22"/>
          <w:szCs w:val="22"/>
          <w:lang w:val="en-GB"/>
        </w:rPr>
        <w:t>the technological evolution of the industry</w:t>
      </w:r>
      <w:r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, </w:t>
      </w:r>
      <w:r w:rsidR="00663CD1"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identifying in advance </w:t>
      </w:r>
      <w:r w:rsidR="0039479F"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the </w:t>
      </w:r>
      <w:r w:rsidR="00663CD1" w:rsidRPr="00D756EB">
        <w:rPr>
          <w:rFonts w:asciiTheme="majorHAnsi" w:hAnsiTheme="majorHAnsi" w:cstheme="majorHAnsi"/>
          <w:sz w:val="22"/>
          <w:szCs w:val="22"/>
          <w:lang w:val="en-GB"/>
        </w:rPr>
        <w:t>trends and segments related to the world of machines</w:t>
      </w:r>
      <w:r w:rsidR="0039479F" w:rsidRPr="00D756EB">
        <w:rPr>
          <w:rFonts w:asciiTheme="majorHAnsi" w:hAnsiTheme="majorHAnsi" w:cstheme="majorHAnsi"/>
          <w:sz w:val="22"/>
          <w:szCs w:val="22"/>
          <w:lang w:val="en-GB"/>
        </w:rPr>
        <w:t>,</w:t>
      </w:r>
      <w:r w:rsidR="00663CD1"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 characterised by</w:t>
      </w:r>
      <w:r w:rsidR="0039479F"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 the most interesting </w:t>
      </w:r>
      <w:r w:rsidR="003D2389" w:rsidRPr="00D756EB">
        <w:rPr>
          <w:rFonts w:asciiTheme="majorHAnsi" w:hAnsiTheme="majorHAnsi" w:cstheme="majorHAnsi"/>
          <w:sz w:val="22"/>
          <w:szCs w:val="22"/>
          <w:lang w:val="en-GB"/>
        </w:rPr>
        <w:t>dynamics</w:t>
      </w:r>
      <w:r w:rsidR="0039479F"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 of development</w:t>
      </w:r>
      <w:r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. </w:t>
      </w:r>
      <w:r w:rsidR="001D3650" w:rsidRPr="00D756EB">
        <w:rPr>
          <w:rFonts w:asciiTheme="majorHAnsi" w:hAnsiTheme="majorHAnsi" w:cstheme="majorHAnsi"/>
          <w:sz w:val="22"/>
          <w:szCs w:val="22"/>
          <w:lang w:val="en-GB"/>
        </w:rPr>
        <w:t>With this</w:t>
      </w:r>
      <w:r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 34.BI-MU</w:t>
      </w:r>
      <w:r w:rsidR="001D3650" w:rsidRPr="00D756EB">
        <w:rPr>
          <w:rFonts w:asciiTheme="majorHAnsi" w:hAnsiTheme="majorHAnsi" w:cstheme="majorHAnsi"/>
          <w:sz w:val="22"/>
          <w:szCs w:val="22"/>
          <w:lang w:val="en-GB"/>
        </w:rPr>
        <w:t>,</w:t>
      </w:r>
      <w:r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r w:rsidR="001D3650"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we </w:t>
      </w:r>
      <w:r w:rsidR="00D756EB"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draw attention to </w:t>
      </w:r>
      <w:r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8 </w:t>
      </w:r>
      <w:r w:rsidR="001D3650" w:rsidRPr="00D756EB">
        <w:rPr>
          <w:rFonts w:asciiTheme="majorHAnsi" w:hAnsiTheme="majorHAnsi" w:cstheme="majorHAnsi"/>
          <w:sz w:val="22"/>
          <w:szCs w:val="22"/>
          <w:lang w:val="en-GB"/>
        </w:rPr>
        <w:t>exhibition themes of absolute interest for those who operate in the manufacturing industry</w:t>
      </w:r>
      <w:r w:rsidR="00E53C29" w:rsidRPr="00D756EB">
        <w:rPr>
          <w:rFonts w:asciiTheme="majorHAnsi" w:hAnsiTheme="majorHAnsi" w:cstheme="majorHAnsi"/>
          <w:sz w:val="22"/>
          <w:szCs w:val="22"/>
          <w:lang w:val="en-GB"/>
        </w:rPr>
        <w:t>. We also address them in a</w:t>
      </w:r>
      <w:r w:rsidR="003478C6"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 focused</w:t>
      </w:r>
      <w:r w:rsidR="00E53C29"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 and t</w:t>
      </w:r>
      <w:r w:rsidR="0039479F" w:rsidRPr="00D756EB">
        <w:rPr>
          <w:rFonts w:asciiTheme="majorHAnsi" w:hAnsiTheme="majorHAnsi" w:cstheme="majorHAnsi"/>
          <w:sz w:val="22"/>
          <w:szCs w:val="22"/>
          <w:lang w:val="en-GB"/>
        </w:rPr>
        <w:t>argeted way,</w:t>
      </w:r>
      <w:r w:rsidR="00E53C29"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 so that all operators from the main user sectors </w:t>
      </w:r>
      <w:r w:rsidR="001052A2">
        <w:rPr>
          <w:rFonts w:asciiTheme="majorHAnsi" w:hAnsiTheme="majorHAnsi" w:cstheme="majorHAnsi"/>
          <w:sz w:val="22"/>
          <w:szCs w:val="22"/>
          <w:lang w:val="en-GB"/>
        </w:rPr>
        <w:t xml:space="preserve">are </w:t>
      </w:r>
      <w:r w:rsidR="0039479F"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not </w:t>
      </w:r>
      <w:r w:rsidR="001052A2">
        <w:rPr>
          <w:rFonts w:asciiTheme="majorHAnsi" w:hAnsiTheme="majorHAnsi" w:cstheme="majorHAnsi"/>
          <w:sz w:val="22"/>
          <w:szCs w:val="22"/>
          <w:lang w:val="en-GB"/>
        </w:rPr>
        <w:t>only</w:t>
      </w:r>
      <w:r w:rsidR="0039479F"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r w:rsidR="00E53C29" w:rsidRPr="00D756EB">
        <w:rPr>
          <w:rFonts w:asciiTheme="majorHAnsi" w:hAnsiTheme="majorHAnsi" w:cstheme="majorHAnsi"/>
          <w:sz w:val="22"/>
          <w:szCs w:val="22"/>
          <w:lang w:val="en-GB"/>
        </w:rPr>
        <w:t>informed</w:t>
      </w:r>
      <w:r w:rsidR="0039479F" w:rsidRPr="00D756EB">
        <w:rPr>
          <w:rFonts w:asciiTheme="majorHAnsi" w:hAnsiTheme="majorHAnsi" w:cstheme="majorHAnsi"/>
          <w:sz w:val="22"/>
          <w:szCs w:val="22"/>
          <w:lang w:val="en-GB"/>
        </w:rPr>
        <w:t>,</w:t>
      </w:r>
      <w:r w:rsidR="00E53C29"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 but also fully involved in this project of 34.BI-MU</w:t>
      </w:r>
      <w:r w:rsidR="0039479F" w:rsidRPr="00D756EB">
        <w:rPr>
          <w:rFonts w:asciiTheme="majorHAnsi" w:hAnsiTheme="majorHAnsi" w:cstheme="majorHAnsi"/>
          <w:sz w:val="22"/>
          <w:szCs w:val="22"/>
          <w:lang w:val="en-GB"/>
        </w:rPr>
        <w:t>, which highlights</w:t>
      </w:r>
      <w:r w:rsidR="00E53C29"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 “</w:t>
      </w:r>
      <w:r w:rsidR="00E53C29" w:rsidRPr="00D756EB">
        <w:rPr>
          <w:rFonts w:asciiTheme="majorHAnsi" w:hAnsiTheme="majorHAnsi" w:cstheme="majorHAnsi"/>
          <w:i/>
          <w:sz w:val="22"/>
          <w:szCs w:val="22"/>
          <w:lang w:val="en-GB"/>
        </w:rPr>
        <w:t>all faces of innovation</w:t>
      </w:r>
      <w:r w:rsidR="00E53C29" w:rsidRPr="00D756EB">
        <w:rPr>
          <w:rFonts w:asciiTheme="majorHAnsi" w:hAnsiTheme="majorHAnsi" w:cstheme="majorHAnsi"/>
          <w:sz w:val="22"/>
          <w:szCs w:val="22"/>
          <w:lang w:val="en-GB"/>
        </w:rPr>
        <w:t>”</w:t>
      </w:r>
      <w:r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. </w:t>
      </w:r>
    </w:p>
    <w:p w14:paraId="1C0ACE44" w14:textId="77777777" w:rsidR="00253C25" w:rsidRPr="00D756EB" w:rsidRDefault="00253C25" w:rsidP="00253C25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6597C724" w14:textId="2F84E86F" w:rsidR="00253C25" w:rsidRPr="00E53C29" w:rsidRDefault="00E53C29" w:rsidP="00253C25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 w:rsidRPr="00D756EB">
        <w:rPr>
          <w:rFonts w:asciiTheme="majorHAnsi" w:hAnsiTheme="majorHAnsi" w:cstheme="majorHAnsi"/>
          <w:sz w:val="22"/>
          <w:szCs w:val="22"/>
          <w:lang w:val="en-GB"/>
        </w:rPr>
        <w:t xml:space="preserve">Updated information and details regarding the event are available on </w:t>
      </w:r>
      <w:r w:rsidR="00253C25" w:rsidRPr="00D756EB">
        <w:rPr>
          <w:rFonts w:asciiTheme="majorHAnsi" w:hAnsiTheme="majorHAnsi" w:cstheme="majorHAnsi"/>
          <w:sz w:val="22"/>
          <w:szCs w:val="22"/>
          <w:lang w:val="en-GB"/>
        </w:rPr>
        <w:t>bimu</w:t>
      </w:r>
      <w:r w:rsidR="00253C25" w:rsidRPr="00E53C29">
        <w:rPr>
          <w:rFonts w:asciiTheme="majorHAnsi" w:hAnsiTheme="majorHAnsi" w:cstheme="majorHAnsi"/>
          <w:sz w:val="22"/>
          <w:szCs w:val="22"/>
          <w:lang w:val="en-GB"/>
        </w:rPr>
        <w:t>.it</w:t>
      </w:r>
    </w:p>
    <w:p w14:paraId="0ABF9203" w14:textId="77777777" w:rsidR="00253C25" w:rsidRPr="00E53C29" w:rsidRDefault="00253C25" w:rsidP="00253C25">
      <w:pPr>
        <w:jc w:val="both"/>
        <w:rPr>
          <w:rFonts w:asciiTheme="majorHAnsi" w:hAnsiTheme="majorHAnsi" w:cstheme="majorHAnsi"/>
          <w:lang w:val="en-GB"/>
        </w:rPr>
      </w:pPr>
    </w:p>
    <w:p w14:paraId="72514013" w14:textId="77777777" w:rsidR="00253C25" w:rsidRPr="00E53C29" w:rsidRDefault="00253C25" w:rsidP="00253C25">
      <w:pPr>
        <w:jc w:val="both"/>
        <w:rPr>
          <w:rFonts w:asciiTheme="majorHAnsi" w:hAnsiTheme="majorHAnsi" w:cstheme="majorHAnsi"/>
          <w:lang w:val="en-GB"/>
        </w:rPr>
      </w:pPr>
    </w:p>
    <w:p w14:paraId="32140194" w14:textId="0B59A5E9" w:rsidR="00253C25" w:rsidRPr="00F12487" w:rsidRDefault="00253C25" w:rsidP="00253C25">
      <w:pPr>
        <w:jc w:val="both"/>
        <w:rPr>
          <w:rFonts w:asciiTheme="majorHAnsi" w:hAnsiTheme="majorHAnsi" w:cstheme="majorHAnsi"/>
          <w:b/>
          <w:bCs/>
          <w:sz w:val="16"/>
          <w:szCs w:val="16"/>
          <w:lang w:val="en-GB"/>
        </w:rPr>
      </w:pPr>
      <w:r w:rsidRPr="00F12487">
        <w:rPr>
          <w:rFonts w:asciiTheme="majorHAnsi" w:hAnsiTheme="majorHAnsi" w:cstheme="majorHAnsi"/>
          <w:b/>
          <w:bCs/>
          <w:sz w:val="16"/>
          <w:szCs w:val="16"/>
          <w:lang w:val="en-GB"/>
        </w:rPr>
        <w:t>Hannover</w:t>
      </w:r>
      <w:r w:rsidR="00CE5E39" w:rsidRPr="00F12487">
        <w:rPr>
          <w:rFonts w:asciiTheme="majorHAnsi" w:hAnsiTheme="majorHAnsi" w:cstheme="majorHAnsi"/>
          <w:b/>
          <w:bCs/>
          <w:sz w:val="16"/>
          <w:szCs w:val="16"/>
          <w:lang w:val="en-GB"/>
        </w:rPr>
        <w:t>,</w:t>
      </w:r>
      <w:r w:rsidRPr="00F12487">
        <w:rPr>
          <w:rFonts w:asciiTheme="majorHAnsi" w:hAnsiTheme="majorHAnsi" w:cstheme="majorHAnsi"/>
          <w:b/>
          <w:bCs/>
          <w:sz w:val="16"/>
          <w:szCs w:val="16"/>
          <w:lang w:val="en-GB"/>
        </w:rPr>
        <w:t xml:space="preserve"> 19 </w:t>
      </w:r>
      <w:r w:rsidR="00CE5E39" w:rsidRPr="00F12487">
        <w:rPr>
          <w:rFonts w:asciiTheme="majorHAnsi" w:hAnsiTheme="majorHAnsi" w:cstheme="majorHAnsi"/>
          <w:b/>
          <w:bCs/>
          <w:sz w:val="16"/>
          <w:szCs w:val="16"/>
          <w:lang w:val="en-GB"/>
        </w:rPr>
        <w:t xml:space="preserve">September </w:t>
      </w:r>
      <w:r w:rsidRPr="00F12487">
        <w:rPr>
          <w:rFonts w:asciiTheme="majorHAnsi" w:hAnsiTheme="majorHAnsi" w:cstheme="majorHAnsi"/>
          <w:b/>
          <w:bCs/>
          <w:sz w:val="16"/>
          <w:szCs w:val="16"/>
          <w:lang w:val="en-GB"/>
        </w:rPr>
        <w:t>2023</w:t>
      </w:r>
    </w:p>
    <w:p w14:paraId="448D5B2A" w14:textId="77777777" w:rsidR="00253C25" w:rsidRPr="00F12487" w:rsidRDefault="00253C25" w:rsidP="00253C25">
      <w:pPr>
        <w:jc w:val="both"/>
        <w:rPr>
          <w:rFonts w:asciiTheme="majorHAnsi" w:hAnsiTheme="majorHAnsi" w:cstheme="majorHAnsi"/>
          <w:lang w:val="en-GB"/>
        </w:rPr>
      </w:pPr>
    </w:p>
    <w:p w14:paraId="7DEF3046" w14:textId="77777777" w:rsidR="00253C25" w:rsidRPr="00F12487" w:rsidRDefault="00253C25" w:rsidP="00253C25">
      <w:pPr>
        <w:pStyle w:val="Testonormale"/>
        <w:rPr>
          <w:rFonts w:asciiTheme="majorHAnsi" w:hAnsiTheme="majorHAnsi" w:cstheme="majorHAnsi"/>
          <w:b/>
          <w:sz w:val="16"/>
          <w:szCs w:val="16"/>
          <w:lang w:val="en-GB"/>
        </w:rPr>
      </w:pPr>
      <w:r w:rsidRPr="00F12487">
        <w:rPr>
          <w:rFonts w:asciiTheme="majorHAnsi" w:hAnsiTheme="majorHAnsi" w:cstheme="majorHAnsi"/>
          <w:b/>
          <w:sz w:val="16"/>
          <w:szCs w:val="16"/>
          <w:lang w:val="en-GB"/>
        </w:rPr>
        <w:t xml:space="preserve">Contact: </w:t>
      </w:r>
    </w:p>
    <w:p w14:paraId="145409D8" w14:textId="77777777" w:rsidR="00CE5E39" w:rsidRPr="00320468" w:rsidRDefault="00CE5E39" w:rsidP="00CE5E39">
      <w:pPr>
        <w:pStyle w:val="Testonormale"/>
        <w:rPr>
          <w:rFonts w:ascii="Calibri" w:hAnsi="Calibri" w:cs="Calibri"/>
          <w:b/>
          <w:sz w:val="16"/>
          <w:szCs w:val="16"/>
          <w:lang w:val="en-GB"/>
        </w:rPr>
      </w:pPr>
      <w:r w:rsidRPr="00320468">
        <w:rPr>
          <w:rFonts w:ascii="Calibri" w:hAnsi="Calibri" w:cs="Calibri"/>
          <w:b/>
          <w:sz w:val="16"/>
          <w:szCs w:val="16"/>
          <w:lang w:val="en-GB"/>
        </w:rPr>
        <w:t>Claudia Mastrogiuseppe, External Relations and Press Office Manager, +39 0226255.299, +39 3482618701 press@ucimu.it</w:t>
      </w:r>
    </w:p>
    <w:p w14:paraId="770A6D7F" w14:textId="77777777" w:rsidR="00CE5E39" w:rsidRPr="00320468" w:rsidRDefault="00CE5E39" w:rsidP="00CE5E39">
      <w:pPr>
        <w:pStyle w:val="Testonormale"/>
        <w:rPr>
          <w:rFonts w:ascii="Calibri" w:hAnsi="Calibri" w:cs="Calibri"/>
          <w:b/>
          <w:sz w:val="16"/>
          <w:szCs w:val="16"/>
          <w:lang w:val="en-GB"/>
        </w:rPr>
      </w:pPr>
      <w:r w:rsidRPr="00320468">
        <w:rPr>
          <w:rFonts w:ascii="Calibri" w:hAnsi="Calibri" w:cs="Calibri"/>
          <w:b/>
          <w:sz w:val="16"/>
          <w:szCs w:val="16"/>
          <w:lang w:val="en-GB"/>
        </w:rPr>
        <w:t>Massimo Civello, External Relations and Press Office +39 0226255.266, +39 3487812176 press2@ucimu.it</w:t>
      </w:r>
    </w:p>
    <w:p w14:paraId="66178CA8" w14:textId="3DBC1A5D" w:rsidR="00CE5E39" w:rsidRPr="00320468" w:rsidRDefault="00CE5E39" w:rsidP="00CE5E39">
      <w:pPr>
        <w:pStyle w:val="Testonormale"/>
        <w:rPr>
          <w:rFonts w:ascii="Calibri" w:hAnsi="Calibri" w:cs="Calibri"/>
          <w:b/>
          <w:sz w:val="16"/>
          <w:szCs w:val="16"/>
          <w:lang w:val="en-GB"/>
        </w:rPr>
      </w:pPr>
      <w:r w:rsidRPr="00320468">
        <w:rPr>
          <w:rFonts w:ascii="Calibri" w:hAnsi="Calibri" w:cs="Calibri"/>
          <w:b/>
          <w:sz w:val="16"/>
          <w:szCs w:val="16"/>
          <w:lang w:val="en-GB"/>
        </w:rPr>
        <w:t>Filippo Laonigro, Technical Press Office, +39 02262</w:t>
      </w:r>
      <w:r>
        <w:rPr>
          <w:rFonts w:ascii="Calibri" w:hAnsi="Calibri" w:cs="Calibri"/>
          <w:b/>
          <w:sz w:val="16"/>
          <w:szCs w:val="16"/>
          <w:lang w:val="en-GB"/>
        </w:rPr>
        <w:t>55.225, technical</w:t>
      </w:r>
      <w:r w:rsidR="007745BB">
        <w:rPr>
          <w:rFonts w:ascii="Calibri" w:hAnsi="Calibri" w:cs="Calibri"/>
          <w:b/>
          <w:sz w:val="16"/>
          <w:szCs w:val="16"/>
          <w:lang w:val="en-GB"/>
        </w:rPr>
        <w:t>.</w:t>
      </w:r>
      <w:r>
        <w:rPr>
          <w:rFonts w:ascii="Calibri" w:hAnsi="Calibri" w:cs="Calibri"/>
          <w:b/>
          <w:sz w:val="16"/>
          <w:szCs w:val="16"/>
          <w:lang w:val="en-GB"/>
        </w:rPr>
        <w:t>press@ucimu.it</w:t>
      </w:r>
    </w:p>
    <w:p w14:paraId="20F6AD9F" w14:textId="2BFFB1ED" w:rsidR="00253C25" w:rsidRPr="00F12487" w:rsidRDefault="00253C25" w:rsidP="00253C25">
      <w:pPr>
        <w:pStyle w:val="Testonormale"/>
        <w:rPr>
          <w:rFonts w:asciiTheme="majorHAnsi" w:hAnsiTheme="majorHAnsi" w:cstheme="majorHAnsi"/>
          <w:b/>
          <w:sz w:val="16"/>
          <w:szCs w:val="16"/>
          <w:lang w:val="en-GB"/>
        </w:rPr>
      </w:pPr>
    </w:p>
    <w:p w14:paraId="326F682E" w14:textId="77777777" w:rsidR="00253C25" w:rsidRPr="00F12487" w:rsidRDefault="00253C25" w:rsidP="00253C25">
      <w:pPr>
        <w:jc w:val="both"/>
        <w:rPr>
          <w:rFonts w:asciiTheme="majorHAnsi" w:hAnsiTheme="majorHAnsi" w:cstheme="majorHAnsi"/>
          <w:lang w:val="en-GB"/>
        </w:rPr>
      </w:pPr>
    </w:p>
    <w:p w14:paraId="3956429F" w14:textId="77777777" w:rsidR="00253C25" w:rsidRPr="00F12487" w:rsidRDefault="00253C25">
      <w:pPr>
        <w:rPr>
          <w:rFonts w:asciiTheme="majorHAnsi" w:hAnsiTheme="majorHAnsi" w:cstheme="majorHAnsi"/>
          <w:lang w:val="en-GB"/>
        </w:rPr>
      </w:pPr>
    </w:p>
    <w:sectPr w:rsidR="00253C25" w:rsidRPr="00F12487" w:rsidSect="008002F2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75471" w14:textId="77777777" w:rsidR="00A06F25" w:rsidRDefault="00A06F25" w:rsidP="00953BD7">
      <w:r>
        <w:separator/>
      </w:r>
    </w:p>
  </w:endnote>
  <w:endnote w:type="continuationSeparator" w:id="0">
    <w:p w14:paraId="15F44479" w14:textId="77777777" w:rsidR="00A06F25" w:rsidRDefault="00A06F25" w:rsidP="00953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B2EED" w14:textId="4C16A1AC" w:rsidR="00AF4C8D" w:rsidRDefault="00AF4C8D">
    <w:pPr>
      <w:pStyle w:val="Pidipagina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22BD7629" wp14:editId="355BB081">
          <wp:simplePos x="0" y="0"/>
          <wp:positionH relativeFrom="column">
            <wp:posOffset>1793991</wp:posOffset>
          </wp:positionH>
          <wp:positionV relativeFrom="paragraph">
            <wp:posOffset>-1099185</wp:posOffset>
          </wp:positionV>
          <wp:extent cx="4866813" cy="1641764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terscambio:SPAZIO FASTER:SERVER UCIMU:BIMU 2020:cancelleria_BIMU2020:Foglio elettronico:Carta intestata PRESS_piede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221" b="5395"/>
                  <a:stretch/>
                </pic:blipFill>
                <pic:spPr bwMode="auto">
                  <a:xfrm>
                    <a:off x="0" y="0"/>
                    <a:ext cx="4866813" cy="16417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776" behindDoc="1" locked="0" layoutInCell="1" allowOverlap="1" wp14:anchorId="10E040E0" wp14:editId="59E69D0C">
          <wp:simplePos x="0" y="0"/>
          <wp:positionH relativeFrom="column">
            <wp:posOffset>-314255</wp:posOffset>
          </wp:positionH>
          <wp:positionV relativeFrom="paragraph">
            <wp:posOffset>-932815</wp:posOffset>
          </wp:positionV>
          <wp:extent cx="1620982" cy="1467384"/>
          <wp:effectExtent l="0" t="0" r="0" b="0"/>
          <wp:wrapNone/>
          <wp:docPr id="4" name="Immagine 4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7461"/>
                  <a:stretch/>
                </pic:blipFill>
                <pic:spPr bwMode="auto">
                  <a:xfrm>
                    <a:off x="0" y="0"/>
                    <a:ext cx="1620982" cy="14673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9DA15E0" wp14:editId="2B4677C5">
              <wp:simplePos x="0" y="0"/>
              <wp:positionH relativeFrom="column">
                <wp:posOffset>5586247</wp:posOffset>
              </wp:positionH>
              <wp:positionV relativeFrom="paragraph">
                <wp:posOffset>206233</wp:posOffset>
              </wp:positionV>
              <wp:extent cx="196483" cy="113356"/>
              <wp:effectExtent l="0" t="0" r="13335" b="20320"/>
              <wp:wrapNone/>
              <wp:docPr id="486610149" name="Rettango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6483" cy="11335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4D61263" id="Rettangolo 2" o:spid="_x0000_s1026" style="position:absolute;margin-left:439.85pt;margin-top:16.25pt;width:15.45pt;height:8.9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" fillcolor="white [3212]" strokecolor="white [321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0B64A" w14:textId="77777777" w:rsidR="00A06F25" w:rsidRDefault="00A06F25" w:rsidP="00953BD7">
      <w:r>
        <w:separator/>
      </w:r>
    </w:p>
  </w:footnote>
  <w:footnote w:type="continuationSeparator" w:id="0">
    <w:p w14:paraId="3B12C517" w14:textId="77777777" w:rsidR="00A06F25" w:rsidRDefault="00A06F25" w:rsidP="00953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A9698" w14:textId="797842E7" w:rsidR="00AF4C8D" w:rsidRDefault="00AF4C8D">
    <w:pPr>
      <w:pStyle w:val="Intestazione"/>
    </w:pPr>
    <w:r>
      <w:rPr>
        <w:noProof/>
        <w:lang w:val="en-GB" w:eastAsia="en-GB"/>
      </w:rPr>
      <w:drawing>
        <wp:anchor distT="0" distB="0" distL="114300" distR="114300" simplePos="0" relativeHeight="251660800" behindDoc="0" locked="0" layoutInCell="1" allowOverlap="1" wp14:anchorId="57D950F4" wp14:editId="09224291">
          <wp:simplePos x="0" y="0"/>
          <wp:positionH relativeFrom="column">
            <wp:posOffset>-100965</wp:posOffset>
          </wp:positionH>
          <wp:positionV relativeFrom="paragraph">
            <wp:posOffset>-257873</wp:posOffset>
          </wp:positionV>
          <wp:extent cx="1412875" cy="1412875"/>
          <wp:effectExtent l="0" t="0" r="0" b="0"/>
          <wp:wrapSquare wrapText="bothSides"/>
          <wp:docPr id="1712653145" name="Immagine 1" descr="Immagine che contiene testo, Carattere, Elementi grafici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2653145" name="Immagine 1" descr="Immagine che contiene testo, Carattere, Elementi grafici, logo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12875" cy="1412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7215" behindDoc="0" locked="0" layoutInCell="1" allowOverlap="1" wp14:anchorId="2C6CA67B" wp14:editId="0E3EB13C">
          <wp:simplePos x="0" y="0"/>
          <wp:positionH relativeFrom="column">
            <wp:posOffset>1315546</wp:posOffset>
          </wp:positionH>
          <wp:positionV relativeFrom="paragraph">
            <wp:posOffset>-248920</wp:posOffset>
          </wp:positionV>
          <wp:extent cx="4565896" cy="1396538"/>
          <wp:effectExtent l="0" t="0" r="6350" b="0"/>
          <wp:wrapNone/>
          <wp:docPr id="8" name="Immagine 8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testo&#10;&#10;Descrizione generata automaticamente"/>
                  <pic:cNvPicPr/>
                </pic:nvPicPr>
                <pic:blipFill rotWithShape="1">
                  <a:blip r:embed="rId2"/>
                  <a:srcRect l="35548" t="16011" b="35177"/>
                  <a:stretch/>
                </pic:blipFill>
                <pic:spPr bwMode="auto">
                  <a:xfrm>
                    <a:off x="0" y="0"/>
                    <a:ext cx="4565896" cy="13965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BD7"/>
    <w:rsid w:val="00003B68"/>
    <w:rsid w:val="0001201A"/>
    <w:rsid w:val="00016539"/>
    <w:rsid w:val="00053439"/>
    <w:rsid w:val="00091EDF"/>
    <w:rsid w:val="000B34D4"/>
    <w:rsid w:val="000C384A"/>
    <w:rsid w:val="000D04EE"/>
    <w:rsid w:val="0010364E"/>
    <w:rsid w:val="001052A2"/>
    <w:rsid w:val="001342DB"/>
    <w:rsid w:val="0013606A"/>
    <w:rsid w:val="00146E08"/>
    <w:rsid w:val="00165B6E"/>
    <w:rsid w:val="00181858"/>
    <w:rsid w:val="001956F4"/>
    <w:rsid w:val="001A1A4A"/>
    <w:rsid w:val="001A2914"/>
    <w:rsid w:val="001D19D1"/>
    <w:rsid w:val="001D3650"/>
    <w:rsid w:val="001F06F4"/>
    <w:rsid w:val="001F1FFA"/>
    <w:rsid w:val="00204F7D"/>
    <w:rsid w:val="00226EEE"/>
    <w:rsid w:val="00227875"/>
    <w:rsid w:val="0023778F"/>
    <w:rsid w:val="0023784E"/>
    <w:rsid w:val="00240ABD"/>
    <w:rsid w:val="00252DA3"/>
    <w:rsid w:val="00253C25"/>
    <w:rsid w:val="00266A49"/>
    <w:rsid w:val="00281E0B"/>
    <w:rsid w:val="00285944"/>
    <w:rsid w:val="00287694"/>
    <w:rsid w:val="00287927"/>
    <w:rsid w:val="002C40AC"/>
    <w:rsid w:val="002D1CE5"/>
    <w:rsid w:val="002D25BA"/>
    <w:rsid w:val="002E482E"/>
    <w:rsid w:val="002E6B94"/>
    <w:rsid w:val="003263A8"/>
    <w:rsid w:val="0033266A"/>
    <w:rsid w:val="003363C5"/>
    <w:rsid w:val="00336705"/>
    <w:rsid w:val="00340842"/>
    <w:rsid w:val="00347763"/>
    <w:rsid w:val="003478C6"/>
    <w:rsid w:val="00350B62"/>
    <w:rsid w:val="00350C8E"/>
    <w:rsid w:val="0037526A"/>
    <w:rsid w:val="00380992"/>
    <w:rsid w:val="00386665"/>
    <w:rsid w:val="0039479F"/>
    <w:rsid w:val="003B4410"/>
    <w:rsid w:val="003B789D"/>
    <w:rsid w:val="003D2389"/>
    <w:rsid w:val="003D5282"/>
    <w:rsid w:val="003D75EF"/>
    <w:rsid w:val="003E7188"/>
    <w:rsid w:val="00400135"/>
    <w:rsid w:val="0040406F"/>
    <w:rsid w:val="004139D0"/>
    <w:rsid w:val="00434576"/>
    <w:rsid w:val="004353FA"/>
    <w:rsid w:val="00437C57"/>
    <w:rsid w:val="00445181"/>
    <w:rsid w:val="0045133E"/>
    <w:rsid w:val="0045731E"/>
    <w:rsid w:val="00465DD1"/>
    <w:rsid w:val="004A2EB9"/>
    <w:rsid w:val="004E53BE"/>
    <w:rsid w:val="00525F6B"/>
    <w:rsid w:val="0054111C"/>
    <w:rsid w:val="00555D04"/>
    <w:rsid w:val="005C2A16"/>
    <w:rsid w:val="005C7C82"/>
    <w:rsid w:val="005D6E07"/>
    <w:rsid w:val="005E0B1E"/>
    <w:rsid w:val="00615F4B"/>
    <w:rsid w:val="00657D39"/>
    <w:rsid w:val="00663CD1"/>
    <w:rsid w:val="006C7B1B"/>
    <w:rsid w:val="006F428D"/>
    <w:rsid w:val="00700701"/>
    <w:rsid w:val="00714BD8"/>
    <w:rsid w:val="00720BB1"/>
    <w:rsid w:val="0074443A"/>
    <w:rsid w:val="00760234"/>
    <w:rsid w:val="007745BB"/>
    <w:rsid w:val="007B00E3"/>
    <w:rsid w:val="007C0F40"/>
    <w:rsid w:val="007E1B17"/>
    <w:rsid w:val="008002F2"/>
    <w:rsid w:val="00800EFF"/>
    <w:rsid w:val="00811473"/>
    <w:rsid w:val="00827A5C"/>
    <w:rsid w:val="008433EB"/>
    <w:rsid w:val="00843D92"/>
    <w:rsid w:val="00866160"/>
    <w:rsid w:val="00887922"/>
    <w:rsid w:val="008A4745"/>
    <w:rsid w:val="008D7303"/>
    <w:rsid w:val="008F75E3"/>
    <w:rsid w:val="00902229"/>
    <w:rsid w:val="009109A1"/>
    <w:rsid w:val="00931836"/>
    <w:rsid w:val="009318B3"/>
    <w:rsid w:val="0094397E"/>
    <w:rsid w:val="009516DB"/>
    <w:rsid w:val="00952AE0"/>
    <w:rsid w:val="00953BD7"/>
    <w:rsid w:val="00954BAA"/>
    <w:rsid w:val="009755DD"/>
    <w:rsid w:val="009870CB"/>
    <w:rsid w:val="00987C6F"/>
    <w:rsid w:val="009A6CFD"/>
    <w:rsid w:val="009B19EC"/>
    <w:rsid w:val="009B250D"/>
    <w:rsid w:val="009B6C2B"/>
    <w:rsid w:val="009C66F0"/>
    <w:rsid w:val="009E0CB9"/>
    <w:rsid w:val="009F0C08"/>
    <w:rsid w:val="00A0490D"/>
    <w:rsid w:val="00A06F25"/>
    <w:rsid w:val="00A1179E"/>
    <w:rsid w:val="00A160C0"/>
    <w:rsid w:val="00A40A64"/>
    <w:rsid w:val="00A77A00"/>
    <w:rsid w:val="00A80BB1"/>
    <w:rsid w:val="00A87C32"/>
    <w:rsid w:val="00AA0182"/>
    <w:rsid w:val="00AA2B3A"/>
    <w:rsid w:val="00AB1F1B"/>
    <w:rsid w:val="00AB5070"/>
    <w:rsid w:val="00AF4C8D"/>
    <w:rsid w:val="00B25BD5"/>
    <w:rsid w:val="00B52E28"/>
    <w:rsid w:val="00B641B3"/>
    <w:rsid w:val="00B65BA8"/>
    <w:rsid w:val="00B743E3"/>
    <w:rsid w:val="00B77F22"/>
    <w:rsid w:val="00BD0C94"/>
    <w:rsid w:val="00BD1EFE"/>
    <w:rsid w:val="00C07081"/>
    <w:rsid w:val="00C072EF"/>
    <w:rsid w:val="00C22F28"/>
    <w:rsid w:val="00C35C85"/>
    <w:rsid w:val="00C40A7E"/>
    <w:rsid w:val="00C47778"/>
    <w:rsid w:val="00C5693C"/>
    <w:rsid w:val="00C57140"/>
    <w:rsid w:val="00C61710"/>
    <w:rsid w:val="00C6302B"/>
    <w:rsid w:val="00C872FD"/>
    <w:rsid w:val="00C97750"/>
    <w:rsid w:val="00C97B1B"/>
    <w:rsid w:val="00CA7426"/>
    <w:rsid w:val="00CD3242"/>
    <w:rsid w:val="00CE5E39"/>
    <w:rsid w:val="00D07C51"/>
    <w:rsid w:val="00D23AD2"/>
    <w:rsid w:val="00D23CD2"/>
    <w:rsid w:val="00D32385"/>
    <w:rsid w:val="00D3692A"/>
    <w:rsid w:val="00D45D8A"/>
    <w:rsid w:val="00D756EB"/>
    <w:rsid w:val="00D77D60"/>
    <w:rsid w:val="00D80A3D"/>
    <w:rsid w:val="00D85539"/>
    <w:rsid w:val="00D90659"/>
    <w:rsid w:val="00D969BD"/>
    <w:rsid w:val="00DE2347"/>
    <w:rsid w:val="00DE31D8"/>
    <w:rsid w:val="00E11B48"/>
    <w:rsid w:val="00E17CA6"/>
    <w:rsid w:val="00E53C29"/>
    <w:rsid w:val="00E917C4"/>
    <w:rsid w:val="00E924C2"/>
    <w:rsid w:val="00EB30F0"/>
    <w:rsid w:val="00EE10DE"/>
    <w:rsid w:val="00EE196C"/>
    <w:rsid w:val="00EE6E07"/>
    <w:rsid w:val="00EF0FFC"/>
    <w:rsid w:val="00EF52CB"/>
    <w:rsid w:val="00F05AE9"/>
    <w:rsid w:val="00F12487"/>
    <w:rsid w:val="00F2242C"/>
    <w:rsid w:val="00F2638D"/>
    <w:rsid w:val="00F47AF9"/>
    <w:rsid w:val="00F50A04"/>
    <w:rsid w:val="00F524C3"/>
    <w:rsid w:val="00F53FDC"/>
    <w:rsid w:val="00F543BA"/>
    <w:rsid w:val="00F57A62"/>
    <w:rsid w:val="00F71E21"/>
    <w:rsid w:val="00F83955"/>
    <w:rsid w:val="00FA7A86"/>
    <w:rsid w:val="00FC0585"/>
    <w:rsid w:val="00FE50E8"/>
    <w:rsid w:val="00FE5FB5"/>
    <w:rsid w:val="00FF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70ADBC8"/>
  <w14:defaultImageDpi w14:val="300"/>
  <w15:docId w15:val="{D3EB67E3-2A8F-4B02-A063-61E7DA343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5693C"/>
    <w:rPr>
      <w:rFonts w:ascii="Arial" w:hAnsi="Arial"/>
      <w:color w:val="000000" w:themeColor="text1"/>
      <w:sz w:val="20"/>
      <w:szCs w:val="20"/>
    </w:rPr>
  </w:style>
  <w:style w:type="paragraph" w:styleId="Titolo5">
    <w:name w:val="heading 5"/>
    <w:basedOn w:val="Normale"/>
    <w:next w:val="Normale"/>
    <w:link w:val="Titolo5Carattere"/>
    <w:qFormat/>
    <w:rsid w:val="00E17CA6"/>
    <w:pPr>
      <w:keepNext/>
      <w:overflowPunct w:val="0"/>
      <w:autoSpaceDE w:val="0"/>
      <w:autoSpaceDN w:val="0"/>
      <w:adjustRightInd w:val="0"/>
      <w:jc w:val="both"/>
      <w:textAlignment w:val="baseline"/>
      <w:outlineLvl w:val="4"/>
    </w:pPr>
    <w:rPr>
      <w:rFonts w:eastAsia="Times New Roman" w:cs="Times New Roman"/>
      <w:b/>
      <w:bCs/>
      <w:color w:val="auto"/>
      <w:sz w:val="18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53BD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53BD7"/>
    <w:rPr>
      <w:rFonts w:ascii="Arial" w:hAnsi="Arial"/>
      <w:color w:val="000000" w:themeColor="text1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953BD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53BD7"/>
    <w:rPr>
      <w:rFonts w:ascii="Arial" w:hAnsi="Arial"/>
      <w:color w:val="000000" w:themeColor="text1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3BD7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3BD7"/>
    <w:rPr>
      <w:rFonts w:ascii="Lucida Grande" w:hAnsi="Lucida Grande" w:cs="Lucida Grande"/>
      <w:color w:val="000000" w:themeColor="text1"/>
      <w:sz w:val="18"/>
      <w:szCs w:val="18"/>
    </w:rPr>
  </w:style>
  <w:style w:type="character" w:customStyle="1" w:styleId="Titolo5Carattere">
    <w:name w:val="Titolo 5 Carattere"/>
    <w:basedOn w:val="Carpredefinitoparagrafo"/>
    <w:link w:val="Titolo5"/>
    <w:rsid w:val="00E17CA6"/>
    <w:rPr>
      <w:rFonts w:ascii="Arial" w:eastAsia="Times New Roman" w:hAnsi="Arial" w:cs="Times New Roman"/>
      <w:b/>
      <w:bCs/>
      <w:sz w:val="18"/>
    </w:rPr>
  </w:style>
  <w:style w:type="paragraph" w:styleId="Titolo">
    <w:name w:val="Title"/>
    <w:basedOn w:val="Normale"/>
    <w:link w:val="TitoloCarattere"/>
    <w:uiPriority w:val="10"/>
    <w:qFormat/>
    <w:rsid w:val="00FC0585"/>
    <w:pPr>
      <w:jc w:val="center"/>
    </w:pPr>
    <w:rPr>
      <w:rFonts w:eastAsia="Times New Roman" w:cs="Arial"/>
      <w:b/>
      <w:bCs/>
      <w:color w:val="auto"/>
      <w:szCs w:val="24"/>
    </w:rPr>
  </w:style>
  <w:style w:type="character" w:customStyle="1" w:styleId="TitoloCarattere">
    <w:name w:val="Titolo Carattere"/>
    <w:basedOn w:val="Carpredefinitoparagrafo"/>
    <w:link w:val="Titolo"/>
    <w:uiPriority w:val="10"/>
    <w:rsid w:val="00FC0585"/>
    <w:rPr>
      <w:rFonts w:ascii="Arial" w:eastAsia="Times New Roman" w:hAnsi="Arial" w:cs="Arial"/>
      <w:b/>
      <w:bCs/>
      <w:sz w:val="20"/>
    </w:rPr>
  </w:style>
  <w:style w:type="paragraph" w:styleId="Testonormale">
    <w:name w:val="Plain Text"/>
    <w:basedOn w:val="Normale"/>
    <w:link w:val="TestonormaleCarattere"/>
    <w:semiHidden/>
    <w:rsid w:val="00253C25"/>
    <w:pPr>
      <w:overflowPunct w:val="0"/>
      <w:autoSpaceDE w:val="0"/>
      <w:autoSpaceDN w:val="0"/>
      <w:adjustRightInd w:val="0"/>
      <w:jc w:val="both"/>
      <w:textAlignment w:val="baseline"/>
    </w:pPr>
    <w:rPr>
      <w:rFonts w:ascii="Courier New" w:eastAsia="Times New Roman" w:hAnsi="Courier New" w:cs="Courier New"/>
      <w:color w:val="auto"/>
    </w:rPr>
  </w:style>
  <w:style w:type="character" w:customStyle="1" w:styleId="TestonormaleCarattere">
    <w:name w:val="Testo normale Carattere"/>
    <w:basedOn w:val="Carpredefinitoparagrafo"/>
    <w:link w:val="Testonormale"/>
    <w:semiHidden/>
    <w:rsid w:val="00253C25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44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33DC7D-DAF5-457E-89E7-233C2BEE7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1601</TotalTime>
  <Pages>2</Pages>
  <Words>678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Take</dc:creator>
  <cp:keywords/>
  <dc:description/>
  <cp:lastModifiedBy>Laonigro Filippo</cp:lastModifiedBy>
  <cp:revision>30</cp:revision>
  <cp:lastPrinted>2022-10-19T12:30:00Z</cp:lastPrinted>
  <dcterms:created xsi:type="dcterms:W3CDTF">2023-08-21T21:03:00Z</dcterms:created>
  <dcterms:modified xsi:type="dcterms:W3CDTF">2023-08-25T08:10:00Z</dcterms:modified>
</cp:coreProperties>
</file>